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A6" w:rsidRPr="00AB186B" w:rsidRDefault="00A17FA6" w:rsidP="00A17FA6">
      <w:pPr>
        <w:ind w:right="1982"/>
        <w:rPr>
          <w:b/>
          <w:sz w:val="40"/>
          <w:lang w:val="en-US"/>
        </w:rPr>
      </w:pPr>
      <w:r w:rsidRPr="00AB186B">
        <w:rPr>
          <w:b/>
          <w:sz w:val="40"/>
          <w:lang w:val="en-US"/>
        </w:rPr>
        <w:t>Press Fa</w:t>
      </w:r>
      <w:r w:rsidR="005B3A6F">
        <w:rPr>
          <w:b/>
          <w:sz w:val="40"/>
          <w:lang w:val="en-US"/>
        </w:rPr>
        <w:t>cts</w:t>
      </w:r>
    </w:p>
    <w:p w:rsidR="00127925" w:rsidRPr="00AB186B" w:rsidRDefault="00AB186B" w:rsidP="005B3A6F">
      <w:pPr>
        <w:ind w:right="17"/>
        <w:rPr>
          <w:bCs/>
          <w:color w:val="000000" w:themeColor="text1"/>
          <w:szCs w:val="20"/>
          <w:lang w:val="en-GB"/>
        </w:rPr>
      </w:pPr>
      <w:r w:rsidRPr="00AB186B">
        <w:rPr>
          <w:szCs w:val="20"/>
          <w:lang w:val="en-US"/>
        </w:rPr>
        <w:t>Man</w:t>
      </w:r>
      <w:proofErr w:type="spellStart"/>
      <w:r w:rsidRPr="00AB186B">
        <w:rPr>
          <w:bCs/>
          <w:color w:val="000000" w:themeColor="text1"/>
          <w:szCs w:val="20"/>
          <w:lang w:val="en-GB"/>
        </w:rPr>
        <w:t>ufacture</w:t>
      </w:r>
      <w:proofErr w:type="spellEnd"/>
      <w:r w:rsidRPr="00AB186B">
        <w:rPr>
          <w:bCs/>
          <w:color w:val="000000" w:themeColor="text1"/>
          <w:szCs w:val="20"/>
          <w:lang w:val="en-GB"/>
        </w:rPr>
        <w:t xml:space="preserve"> of distribution and large power transformers</w:t>
      </w:r>
    </w:p>
    <w:p w:rsidR="009A2A3F" w:rsidRPr="00AB186B" w:rsidRDefault="00AB186B" w:rsidP="003408F6">
      <w:pPr>
        <w:ind w:right="17"/>
        <w:rPr>
          <w:rFonts w:eastAsia="Arial"/>
          <w:b/>
          <w:bCs/>
          <w:lang w:val="en-US"/>
        </w:rPr>
      </w:pPr>
      <w:r w:rsidRPr="00AB186B">
        <w:rPr>
          <w:b/>
          <w:bCs/>
          <w:color w:val="000000" w:themeColor="text1"/>
          <w:sz w:val="28"/>
          <w:szCs w:val="28"/>
          <w:lang w:val="en-GB"/>
        </w:rPr>
        <w:t xml:space="preserve">Strategic cooperation between Georg and </w:t>
      </w:r>
      <w:proofErr w:type="spellStart"/>
      <w:r w:rsidRPr="00AB186B">
        <w:rPr>
          <w:b/>
          <w:bCs/>
          <w:color w:val="000000" w:themeColor="text1"/>
          <w:sz w:val="28"/>
          <w:szCs w:val="28"/>
          <w:lang w:val="en-GB"/>
        </w:rPr>
        <w:t>Güdel</w:t>
      </w:r>
      <w:proofErr w:type="spellEnd"/>
      <w:r w:rsidRPr="00AB186B">
        <w:rPr>
          <w:b/>
          <w:bCs/>
          <w:color w:val="000000" w:themeColor="text1"/>
          <w:sz w:val="28"/>
          <w:szCs w:val="28"/>
          <w:lang w:val="en-GB"/>
        </w:rPr>
        <w:t xml:space="preserve"> Group</w:t>
      </w:r>
      <w:r w:rsidR="00CF76A5" w:rsidRPr="00AB186B">
        <w:rPr>
          <w:b/>
          <w:sz w:val="28"/>
          <w:lang w:val="en-US"/>
        </w:rPr>
        <w:t xml:space="preserve"> </w:t>
      </w:r>
    </w:p>
    <w:p w:rsidR="005D2942" w:rsidRPr="00AB186B" w:rsidRDefault="00AB186B" w:rsidP="003408F6">
      <w:pPr>
        <w:ind w:right="17"/>
        <w:jc w:val="both"/>
        <w:rPr>
          <w:rFonts w:eastAsia="Arial"/>
          <w:lang w:val="en-US"/>
        </w:rPr>
      </w:pPr>
      <w:r w:rsidRPr="00AB186B">
        <w:rPr>
          <w:bCs/>
          <w:color w:val="000000" w:themeColor="text1"/>
          <w:lang w:val="en-GB"/>
        </w:rPr>
        <w:t xml:space="preserve">Transformer core production on the way to industry 4.0 / </w:t>
      </w:r>
      <w:proofErr w:type="spellStart"/>
      <w:r w:rsidRPr="00AB186B">
        <w:rPr>
          <w:bCs/>
          <w:color w:val="000000" w:themeColor="text1"/>
          <w:lang w:val="en-GB"/>
        </w:rPr>
        <w:t>IoT</w:t>
      </w:r>
      <w:proofErr w:type="spellEnd"/>
    </w:p>
    <w:p w:rsidR="00AB186B" w:rsidRPr="00465912" w:rsidRDefault="005D2942" w:rsidP="00AB186B">
      <w:pPr>
        <w:ind w:right="2654"/>
        <w:rPr>
          <w:b/>
          <w:lang w:val="en-US"/>
        </w:rPr>
      </w:pPr>
      <w:proofErr w:type="spellStart"/>
      <w:r w:rsidRPr="00AB186B">
        <w:rPr>
          <w:b/>
          <w:lang w:val="en-US"/>
        </w:rPr>
        <w:t>Kreuztal</w:t>
      </w:r>
      <w:proofErr w:type="spellEnd"/>
      <w:r w:rsidRPr="00AB186B">
        <w:rPr>
          <w:b/>
          <w:lang w:val="en-US"/>
        </w:rPr>
        <w:t>/</w:t>
      </w:r>
      <w:proofErr w:type="spellStart"/>
      <w:r w:rsidRPr="00AB186B">
        <w:rPr>
          <w:b/>
          <w:lang w:val="en-US"/>
        </w:rPr>
        <w:t>Langenthal</w:t>
      </w:r>
      <w:proofErr w:type="spellEnd"/>
      <w:r w:rsidRPr="00AB186B">
        <w:rPr>
          <w:b/>
          <w:lang w:val="en-US"/>
        </w:rPr>
        <w:t xml:space="preserve">, </w:t>
      </w:r>
      <w:r w:rsidR="00AB186B" w:rsidRPr="00AB186B">
        <w:rPr>
          <w:b/>
          <w:lang w:val="en-US"/>
        </w:rPr>
        <w:t xml:space="preserve">Germany, </w:t>
      </w:r>
      <w:r w:rsidR="00A76257" w:rsidRPr="00AB186B">
        <w:rPr>
          <w:b/>
          <w:lang w:val="en-US"/>
        </w:rPr>
        <w:t>Jun</w:t>
      </w:r>
      <w:r w:rsidR="005B3A6F">
        <w:rPr>
          <w:b/>
          <w:lang w:val="en-US"/>
        </w:rPr>
        <w:t>e 19</w:t>
      </w:r>
      <w:r w:rsidR="00AB186B" w:rsidRPr="00AB186B">
        <w:rPr>
          <w:b/>
          <w:lang w:val="en-US"/>
        </w:rPr>
        <w:t>,</w:t>
      </w:r>
      <w:r w:rsidR="003C1CFF" w:rsidRPr="00AB186B">
        <w:rPr>
          <w:b/>
          <w:lang w:val="en-US"/>
        </w:rPr>
        <w:t xml:space="preserve"> 2017   </w:t>
      </w:r>
      <w:r w:rsidR="009A2A3F" w:rsidRPr="00AB186B">
        <w:rPr>
          <w:b/>
          <w:lang w:val="en-US"/>
        </w:rPr>
        <w:t xml:space="preserve"> </w:t>
      </w:r>
      <w:r w:rsidR="00AB186B" w:rsidRPr="00AB186B">
        <w:rPr>
          <w:b/>
          <w:lang w:val="en-US"/>
        </w:rPr>
        <w:t xml:space="preserve">Heinrich Georg </w:t>
      </w:r>
      <w:proofErr w:type="spellStart"/>
      <w:r w:rsidR="00AB186B" w:rsidRPr="00AB186B">
        <w:rPr>
          <w:b/>
          <w:lang w:val="en-US"/>
        </w:rPr>
        <w:t>Maschinenfabrik</w:t>
      </w:r>
      <w:proofErr w:type="spellEnd"/>
      <w:r w:rsidR="00AB186B" w:rsidRPr="00AB186B">
        <w:rPr>
          <w:b/>
          <w:lang w:val="en-US"/>
        </w:rPr>
        <w:t xml:space="preserve"> and </w:t>
      </w:r>
      <w:proofErr w:type="spellStart"/>
      <w:r w:rsidR="00AB186B" w:rsidRPr="00AB186B">
        <w:rPr>
          <w:b/>
          <w:lang w:val="en-US"/>
        </w:rPr>
        <w:t>Güdel</w:t>
      </w:r>
      <w:proofErr w:type="spellEnd"/>
      <w:r w:rsidR="00AB186B" w:rsidRPr="00AB186B">
        <w:rPr>
          <w:b/>
          <w:lang w:val="en-US"/>
        </w:rPr>
        <w:t xml:space="preserve"> Group AG concluded a cooperation agreement for the collaborative development of lines for the automatic stacking of transformer cores. </w:t>
      </w:r>
      <w:r w:rsidR="00AB186B" w:rsidRPr="00465912">
        <w:rPr>
          <w:b/>
          <w:lang w:val="en-US"/>
        </w:rPr>
        <w:t xml:space="preserve">GEORG brings in their know-how in the plant engineering field, </w:t>
      </w:r>
      <w:proofErr w:type="spellStart"/>
      <w:r w:rsidR="00AB186B" w:rsidRPr="00465912">
        <w:rPr>
          <w:b/>
          <w:lang w:val="en-US"/>
        </w:rPr>
        <w:t>Güdel</w:t>
      </w:r>
      <w:proofErr w:type="spellEnd"/>
      <w:r w:rsidR="00AB186B" w:rsidRPr="00465912">
        <w:rPr>
          <w:b/>
          <w:lang w:val="en-US"/>
        </w:rPr>
        <w:t xml:space="preserve"> the robot technique for the automatic stacking of the laminations. That way, systems are constructed in the future that speed up the production of transformers, reduce manual time and enable a higher production flexibility. Furthermore, the intensive data transfer prepares the ground for industry 4.0 / </w:t>
      </w:r>
      <w:proofErr w:type="spellStart"/>
      <w:r w:rsidR="00AB186B" w:rsidRPr="00465912">
        <w:rPr>
          <w:b/>
          <w:lang w:val="en-US"/>
        </w:rPr>
        <w:t>IoT</w:t>
      </w:r>
      <w:proofErr w:type="spellEnd"/>
      <w:r w:rsidR="00AB186B" w:rsidRPr="00465912">
        <w:rPr>
          <w:b/>
          <w:lang w:val="en-US"/>
        </w:rPr>
        <w:t>.</w:t>
      </w:r>
    </w:p>
    <w:p w:rsidR="00AB186B" w:rsidRDefault="00AB186B" w:rsidP="00AB186B">
      <w:pPr>
        <w:rPr>
          <w:color w:val="000000" w:themeColor="text1"/>
          <w:lang w:val="en-GB"/>
        </w:rPr>
      </w:pPr>
      <w:r>
        <w:rPr>
          <w:color w:val="000000" w:themeColor="text1"/>
          <w:lang w:val="en-GB"/>
        </w:rPr>
        <w:t xml:space="preserve">GEORG is leading in the manufacture of </w:t>
      </w:r>
      <w:r w:rsidRPr="000F5029">
        <w:rPr>
          <w:color w:val="000000" w:themeColor="text1"/>
          <w:lang w:val="en-GB"/>
        </w:rPr>
        <w:t xml:space="preserve">production lines for the transformer industry and already has own </w:t>
      </w:r>
      <w:r>
        <w:rPr>
          <w:color w:val="000000" w:themeColor="text1"/>
          <w:lang w:val="en-GB"/>
        </w:rPr>
        <w:t>automa</w:t>
      </w:r>
      <w:r w:rsidRPr="000F5029">
        <w:rPr>
          <w:color w:val="000000" w:themeColor="text1"/>
          <w:lang w:val="en-GB"/>
        </w:rPr>
        <w:t xml:space="preserve">tion solutions. </w:t>
      </w:r>
      <w:r>
        <w:rPr>
          <w:color w:val="000000" w:themeColor="text1"/>
          <w:lang w:val="en-GB"/>
        </w:rPr>
        <w:t xml:space="preserve">However, for the manufacture of power and big distribution transformers of up to several hundred tons, many GEORG customer often still stack the individual laminations for the transformer cores manually which is very time consuming. The potential of modern handling systems and the networking of data often remains unused so far. Especially for offline systems, there are only few highly automated systems. </w:t>
      </w:r>
    </w:p>
    <w:p w:rsidR="00AB186B" w:rsidRDefault="00AB186B" w:rsidP="00AB186B">
      <w:pPr>
        <w:rPr>
          <w:color w:val="000000" w:themeColor="text1"/>
          <w:lang w:val="en-GB"/>
        </w:rPr>
      </w:pPr>
      <w:r>
        <w:rPr>
          <w:color w:val="000000" w:themeColor="text1"/>
          <w:lang w:val="en-GB"/>
        </w:rPr>
        <w:t xml:space="preserve">On the basis of their gantry robot, </w:t>
      </w:r>
      <w:proofErr w:type="spellStart"/>
      <w:r>
        <w:rPr>
          <w:color w:val="000000" w:themeColor="text1"/>
          <w:lang w:val="en-GB"/>
        </w:rPr>
        <w:t>Güdel</w:t>
      </w:r>
      <w:proofErr w:type="spellEnd"/>
      <w:r>
        <w:rPr>
          <w:color w:val="000000" w:themeColor="text1"/>
          <w:lang w:val="en-GB"/>
        </w:rPr>
        <w:t xml:space="preserve"> has already developed an automatic core stacking system for transformers in the 50 kg to 350 tons weight range which was put into operation at a leading European transformer manufacturer. The in-house manufactured gantry robots do not require any external </w:t>
      </w:r>
      <w:proofErr w:type="spellStart"/>
      <w:r>
        <w:rPr>
          <w:color w:val="000000" w:themeColor="text1"/>
          <w:lang w:val="en-GB"/>
        </w:rPr>
        <w:t>centering</w:t>
      </w:r>
      <w:proofErr w:type="spellEnd"/>
      <w:r>
        <w:rPr>
          <w:color w:val="000000" w:themeColor="text1"/>
          <w:lang w:val="en-GB"/>
        </w:rPr>
        <w:t xml:space="preserve"> units thanks to their high positioning accuracy and repeatability and thus reach significantly lower production times. </w:t>
      </w:r>
    </w:p>
    <w:p w:rsidR="00AB186B" w:rsidRPr="006A214F" w:rsidRDefault="00AB186B" w:rsidP="00AB186B">
      <w:pPr>
        <w:rPr>
          <w:color w:val="000000" w:themeColor="text1"/>
          <w:lang w:val="en-GB"/>
        </w:rPr>
      </w:pPr>
      <w:r w:rsidRPr="006A214F">
        <w:rPr>
          <w:color w:val="000000" w:themeColor="text1"/>
          <w:lang w:val="en-GB"/>
        </w:rPr>
        <w:t xml:space="preserve">With their leading technologies, </w:t>
      </w:r>
      <w:proofErr w:type="spellStart"/>
      <w:r w:rsidRPr="006A214F">
        <w:rPr>
          <w:color w:val="000000" w:themeColor="text1"/>
          <w:lang w:val="en-GB"/>
        </w:rPr>
        <w:t>Güdel</w:t>
      </w:r>
      <w:proofErr w:type="spellEnd"/>
      <w:r w:rsidRPr="006A214F">
        <w:rPr>
          <w:color w:val="000000" w:themeColor="text1"/>
          <w:lang w:val="en-GB"/>
        </w:rPr>
        <w:t xml:space="preserve"> Group realises solutions for motion tasks in the individual automation. Martin </w:t>
      </w:r>
      <w:proofErr w:type="spellStart"/>
      <w:r w:rsidRPr="006A214F">
        <w:rPr>
          <w:color w:val="000000" w:themeColor="text1"/>
          <w:lang w:val="en-GB"/>
        </w:rPr>
        <w:t>Sträb</w:t>
      </w:r>
      <w:proofErr w:type="spellEnd"/>
      <w:r w:rsidRPr="006A214F">
        <w:rPr>
          <w:color w:val="000000" w:themeColor="text1"/>
          <w:lang w:val="en-GB"/>
        </w:rPr>
        <w:t xml:space="preserve">, CEO of </w:t>
      </w:r>
      <w:proofErr w:type="spellStart"/>
      <w:r w:rsidRPr="006A214F">
        <w:rPr>
          <w:color w:val="000000" w:themeColor="text1"/>
          <w:lang w:val="en-GB"/>
        </w:rPr>
        <w:t>Güdel</w:t>
      </w:r>
      <w:proofErr w:type="spellEnd"/>
      <w:r w:rsidRPr="006A214F">
        <w:rPr>
          <w:color w:val="000000" w:themeColor="text1"/>
          <w:lang w:val="en-GB"/>
        </w:rPr>
        <w:t xml:space="preserve"> Group, emphasises “we will be able to work out even better automation solutions for the transformer industry together with our partner GEORG. The efficiency will be increased further and thereby also the satisfaction of our customers. I look forward to our collaborative work”.</w:t>
      </w:r>
    </w:p>
    <w:p w:rsidR="00AB186B" w:rsidRDefault="00AB186B" w:rsidP="00AB186B">
      <w:pPr>
        <w:rPr>
          <w:color w:val="000000" w:themeColor="text1"/>
          <w:lang w:val="en-GB"/>
        </w:rPr>
      </w:pPr>
      <w:r w:rsidRPr="006A214F">
        <w:rPr>
          <w:color w:val="000000" w:themeColor="text1"/>
          <w:lang w:val="en-GB"/>
        </w:rPr>
        <w:t xml:space="preserve">GEORG brings in </w:t>
      </w:r>
      <w:r>
        <w:rPr>
          <w:color w:val="000000" w:themeColor="text1"/>
          <w:lang w:val="en-GB"/>
        </w:rPr>
        <w:t xml:space="preserve">profound knowledge of the entire line technique in the transformer industry – from the </w:t>
      </w:r>
      <w:proofErr w:type="spellStart"/>
      <w:r>
        <w:rPr>
          <w:color w:val="000000" w:themeColor="text1"/>
          <w:lang w:val="en-GB"/>
        </w:rPr>
        <w:t>decoiling</w:t>
      </w:r>
      <w:proofErr w:type="spellEnd"/>
      <w:r>
        <w:rPr>
          <w:color w:val="000000" w:themeColor="text1"/>
          <w:lang w:val="en-GB"/>
        </w:rPr>
        <w:t xml:space="preserve"> of the strip from the coil over the cutting-to-length of the strip to the cutting of the laminations and the stacking of the cores. </w:t>
      </w:r>
      <w:proofErr w:type="spellStart"/>
      <w:r>
        <w:rPr>
          <w:color w:val="000000" w:themeColor="text1"/>
          <w:lang w:val="en-GB"/>
        </w:rPr>
        <w:t>Güdel</w:t>
      </w:r>
      <w:proofErr w:type="spellEnd"/>
      <w:r>
        <w:rPr>
          <w:color w:val="000000" w:themeColor="text1"/>
          <w:lang w:val="en-GB"/>
        </w:rPr>
        <w:t xml:space="preserve"> contributes the robot handling systems and the networking of the individual components among each other.</w:t>
      </w:r>
    </w:p>
    <w:p w:rsidR="00AB186B" w:rsidRDefault="00AB186B" w:rsidP="00AB186B">
      <w:pPr>
        <w:rPr>
          <w:color w:val="000000" w:themeColor="text1"/>
          <w:lang w:val="en-GB"/>
        </w:rPr>
      </w:pPr>
      <w:r>
        <w:rPr>
          <w:color w:val="000000" w:themeColor="text1"/>
          <w:lang w:val="en-GB"/>
        </w:rPr>
        <w:t xml:space="preserve">As there are several GEORG customers who cut ahead and stock laminations which they want to stack to a core with an offline system at a later stage, the focus for the first common projects will be the development of an offline system for the automatic stacking of transformer cores. </w:t>
      </w:r>
    </w:p>
    <w:p w:rsidR="00AB186B" w:rsidRDefault="00AB186B" w:rsidP="00AB186B">
      <w:pPr>
        <w:rPr>
          <w:color w:val="000000" w:themeColor="text1"/>
          <w:lang w:val="en-GB"/>
        </w:rPr>
      </w:pPr>
      <w:r>
        <w:rPr>
          <w:color w:val="000000" w:themeColor="text1"/>
          <w:lang w:val="en-GB"/>
        </w:rPr>
        <w:t xml:space="preserve">The laminations cut by the GEORG line and interim stored are picked up and stacked fully automatically by the </w:t>
      </w:r>
      <w:proofErr w:type="spellStart"/>
      <w:r>
        <w:rPr>
          <w:color w:val="000000" w:themeColor="text1"/>
          <w:lang w:val="en-GB"/>
        </w:rPr>
        <w:t>Güdel</w:t>
      </w:r>
      <w:proofErr w:type="spellEnd"/>
      <w:r>
        <w:rPr>
          <w:color w:val="000000" w:themeColor="text1"/>
          <w:lang w:val="en-GB"/>
        </w:rPr>
        <w:t xml:space="preserve"> robots. For the positioning, the robots achieve highest accuracies and beyond that accelerate the core stacking process significantly. The direct data transfer from the cutting line to the robot unit makes time-consuming manual processes redundant. By this data coupling, the new systems can be easily integrated into digitally networked environments and thus prepare the ground for industry 4.0 / </w:t>
      </w:r>
      <w:proofErr w:type="spellStart"/>
      <w:r>
        <w:rPr>
          <w:color w:val="000000" w:themeColor="text1"/>
          <w:lang w:val="en-GB"/>
        </w:rPr>
        <w:t>IoT</w:t>
      </w:r>
      <w:proofErr w:type="spellEnd"/>
      <w:r>
        <w:rPr>
          <w:color w:val="000000" w:themeColor="text1"/>
          <w:lang w:val="en-GB"/>
        </w:rPr>
        <w:t xml:space="preserve">. </w:t>
      </w:r>
    </w:p>
    <w:p w:rsidR="00AB186B" w:rsidRDefault="00AB186B" w:rsidP="00AB186B">
      <w:pPr>
        <w:rPr>
          <w:color w:val="000000" w:themeColor="text1"/>
          <w:lang w:val="en-GB"/>
        </w:rPr>
      </w:pPr>
      <w:r>
        <w:rPr>
          <w:color w:val="000000" w:themeColor="text1"/>
          <w:lang w:val="en-GB"/>
        </w:rPr>
        <w:lastRenderedPageBreak/>
        <w:t xml:space="preserve">Bernd Peter Schmidt, Managing Director of the transformer business division at GEORG sees considerable benefits for his customers: “By the cooperation of our two companies – who both have an outstanding reputation in their respective field – we will deliver complete systems that make the stacking of the laminations much more effective. We make use of the vast experience and well-proven standard components of </w:t>
      </w:r>
      <w:proofErr w:type="spellStart"/>
      <w:r>
        <w:rPr>
          <w:color w:val="000000" w:themeColor="text1"/>
          <w:lang w:val="en-GB"/>
        </w:rPr>
        <w:t>Güdel</w:t>
      </w:r>
      <w:proofErr w:type="spellEnd"/>
      <w:r>
        <w:rPr>
          <w:color w:val="000000" w:themeColor="text1"/>
          <w:lang w:val="en-GB"/>
        </w:rPr>
        <w:t>. This means for our customers: innovative and at the same time reliable technology with considerable cost advantages.”</w:t>
      </w:r>
    </w:p>
    <w:p w:rsidR="00AB186B" w:rsidRDefault="00AB186B" w:rsidP="00AB186B">
      <w:pPr>
        <w:rPr>
          <w:color w:val="000000" w:themeColor="text1"/>
          <w:lang w:val="en-GB"/>
        </w:rPr>
      </w:pPr>
      <w:r>
        <w:rPr>
          <w:color w:val="000000" w:themeColor="text1"/>
          <w:lang w:val="en-GB"/>
        </w:rPr>
        <w:t xml:space="preserve">Rocco </w:t>
      </w:r>
      <w:proofErr w:type="spellStart"/>
      <w:r>
        <w:rPr>
          <w:color w:val="000000" w:themeColor="text1"/>
          <w:lang w:val="en-GB"/>
        </w:rPr>
        <w:t>Montalenti</w:t>
      </w:r>
      <w:proofErr w:type="spellEnd"/>
      <w:r>
        <w:rPr>
          <w:color w:val="000000" w:themeColor="text1"/>
          <w:lang w:val="en-GB"/>
        </w:rPr>
        <w:t xml:space="preserve">, General Manager Business Unit Technologies at </w:t>
      </w:r>
      <w:proofErr w:type="spellStart"/>
      <w:r>
        <w:rPr>
          <w:color w:val="000000" w:themeColor="text1"/>
          <w:lang w:val="en-GB"/>
        </w:rPr>
        <w:t>Güdel</w:t>
      </w:r>
      <w:proofErr w:type="spellEnd"/>
      <w:r>
        <w:rPr>
          <w:color w:val="000000" w:themeColor="text1"/>
          <w:lang w:val="en-GB"/>
        </w:rPr>
        <w:t xml:space="preserve"> relies on the market knowledge of GEORG: “For more than 30 years, GEORG manufactures transformer lines and has an impressive market share worldwide. The GEORG employees know the conditions in the transformer industry inside out. By this, we are able to elaborate single-source solutions together that are exactly adapted to the requirements of our common customers.”</w:t>
      </w:r>
    </w:p>
    <w:p w:rsidR="00AB186B" w:rsidRPr="006A214F" w:rsidRDefault="00AB186B" w:rsidP="00AB186B">
      <w:pPr>
        <w:rPr>
          <w:color w:val="000000" w:themeColor="text1"/>
          <w:lang w:val="en-GB"/>
        </w:rPr>
      </w:pPr>
      <w:r>
        <w:rPr>
          <w:color w:val="000000" w:themeColor="text1"/>
          <w:lang w:val="en-GB"/>
        </w:rPr>
        <w:t>The cooperation is in accordance with the philosophy of both companies to offer optimal solutions for smooth transformer production processes.</w:t>
      </w:r>
    </w:p>
    <w:p w:rsidR="00AB186B" w:rsidRPr="00AB186B" w:rsidRDefault="00AB186B" w:rsidP="003408F6">
      <w:pPr>
        <w:ind w:right="2654"/>
        <w:rPr>
          <w:b/>
          <w:lang w:val="en-GB"/>
        </w:rPr>
      </w:pPr>
    </w:p>
    <w:p w:rsidR="00243859" w:rsidRPr="00465912" w:rsidRDefault="00AB186B" w:rsidP="003408F6">
      <w:pPr>
        <w:ind w:right="2654"/>
        <w:rPr>
          <w:b/>
          <w:lang w:val="en-US" w:eastAsia="de-DE"/>
        </w:rPr>
      </w:pPr>
      <w:r w:rsidRPr="00465912">
        <w:rPr>
          <w:b/>
          <w:lang w:val="en-US" w:eastAsia="de-DE"/>
        </w:rPr>
        <w:t>4,2</w:t>
      </w:r>
      <w:r w:rsidR="00FA398D" w:rsidRPr="00465912">
        <w:rPr>
          <w:b/>
          <w:lang w:val="en-US" w:eastAsia="de-DE"/>
        </w:rPr>
        <w:t>0</w:t>
      </w:r>
      <w:r w:rsidRPr="00465912">
        <w:rPr>
          <w:b/>
          <w:lang w:val="en-US" w:eastAsia="de-DE"/>
        </w:rPr>
        <w:t>0 characters including blanks</w:t>
      </w:r>
    </w:p>
    <w:p w:rsidR="003408F6" w:rsidRPr="00465912" w:rsidRDefault="00AB186B" w:rsidP="008166B5">
      <w:pPr>
        <w:spacing w:before="240"/>
        <w:ind w:right="2654"/>
        <w:rPr>
          <w:b/>
          <w:sz w:val="22"/>
          <w:lang w:val="en-US"/>
        </w:rPr>
      </w:pPr>
      <w:r w:rsidRPr="00465912">
        <w:rPr>
          <w:b/>
          <w:sz w:val="22"/>
          <w:lang w:val="en-US"/>
        </w:rPr>
        <w:t>About</w:t>
      </w:r>
      <w:r w:rsidR="003408F6" w:rsidRPr="00465912">
        <w:rPr>
          <w:b/>
          <w:sz w:val="22"/>
          <w:lang w:val="en-US"/>
        </w:rPr>
        <w:t xml:space="preserve"> Georg </w:t>
      </w:r>
    </w:p>
    <w:p w:rsidR="00AB186B" w:rsidRDefault="00AB186B" w:rsidP="00AB186B">
      <w:pPr>
        <w:autoSpaceDE w:val="0"/>
        <w:rPr>
          <w:color w:val="000000" w:themeColor="text1"/>
          <w:lang w:val="en-US"/>
        </w:rPr>
      </w:pPr>
      <w:r>
        <w:rPr>
          <w:color w:val="000000" w:themeColor="text1"/>
          <w:lang w:val="en-US"/>
        </w:rPr>
        <w:t xml:space="preserve">For high-tech solutions in plant engineering Georg is worldwide a renown partner. The advanced finishing lines and special purpose machine tools as well as production lines and units for the transformer industry are internationally in operation at well known companies. With its different product areas the family company, in its third generation with 450 employees, serves various markets and customers worldwide. Georg is organized </w:t>
      </w:r>
      <w:r w:rsidRPr="00CC44AF">
        <w:rPr>
          <w:color w:val="000000" w:themeColor="text1"/>
          <w:lang w:val="en-US"/>
        </w:rPr>
        <w:t>in divisions with three individually operative business units</w:t>
      </w:r>
      <w:r>
        <w:rPr>
          <w:color w:val="000000" w:themeColor="text1"/>
          <w:lang w:val="en-US"/>
        </w:rPr>
        <w:t xml:space="preserve"> working on the market as </w:t>
      </w:r>
      <w:proofErr w:type="spellStart"/>
      <w:r>
        <w:rPr>
          <w:color w:val="000000" w:themeColor="text1"/>
          <w:lang w:val="en-US"/>
        </w:rPr>
        <w:t>profitcenters</w:t>
      </w:r>
      <w:proofErr w:type="spellEnd"/>
      <w:r>
        <w:rPr>
          <w:color w:val="000000" w:themeColor="text1"/>
          <w:lang w:val="en-US"/>
        </w:rPr>
        <w:t>.</w:t>
      </w:r>
      <w:r>
        <w:rPr>
          <w:color w:val="000000" w:themeColor="text1"/>
          <w:lang w:val="en-US"/>
        </w:rPr>
        <w:br/>
      </w:r>
    </w:p>
    <w:p w:rsidR="00AB186B" w:rsidRDefault="00AB186B" w:rsidP="00AB186B">
      <w:pPr>
        <w:autoSpaceDE w:val="0"/>
        <w:rPr>
          <w:color w:val="000000" w:themeColor="text1"/>
          <w:lang w:val="en-US"/>
        </w:rPr>
      </w:pPr>
      <w:r>
        <w:rPr>
          <w:color w:val="000000" w:themeColor="text1"/>
          <w:lang w:val="en-US"/>
        </w:rPr>
        <w:t xml:space="preserve">The business divisions Georg finishing lines, Georg transformer lines and Georg machine tools are supported by an own manufacturing division at the company headquarter in </w:t>
      </w:r>
      <w:proofErr w:type="spellStart"/>
      <w:r>
        <w:rPr>
          <w:color w:val="000000" w:themeColor="text1"/>
          <w:lang w:val="en-US"/>
        </w:rPr>
        <w:t>Kreuztal</w:t>
      </w:r>
      <w:proofErr w:type="spellEnd"/>
      <w:r>
        <w:rPr>
          <w:color w:val="000000" w:themeColor="text1"/>
          <w:lang w:val="en-US"/>
        </w:rPr>
        <w:t xml:space="preserve"> / Germany (NRW). In addition a number of central functions are grouped in the division Georg corporate services. Internationally the company is close to its customers with a worldwide sales- and service network.</w:t>
      </w:r>
    </w:p>
    <w:p w:rsidR="00AB186B" w:rsidRDefault="00AB186B" w:rsidP="00AB186B">
      <w:pPr>
        <w:autoSpaceDE w:val="0"/>
        <w:rPr>
          <w:color w:val="000000" w:themeColor="text1"/>
          <w:lang w:val="en-US"/>
        </w:rPr>
      </w:pPr>
    </w:p>
    <w:p w:rsidR="00AB186B" w:rsidRPr="00AB186B" w:rsidRDefault="00AB186B" w:rsidP="00AB186B">
      <w:pPr>
        <w:autoSpaceDE w:val="0"/>
        <w:rPr>
          <w:b/>
          <w:color w:val="000000" w:themeColor="text1"/>
          <w:sz w:val="22"/>
          <w:lang w:val="en-US"/>
        </w:rPr>
      </w:pPr>
      <w:r w:rsidRPr="00AB186B">
        <w:rPr>
          <w:b/>
          <w:color w:val="000000" w:themeColor="text1"/>
          <w:sz w:val="22"/>
          <w:lang w:val="en-US"/>
        </w:rPr>
        <w:t>Georg transformer lines</w:t>
      </w:r>
    </w:p>
    <w:p w:rsidR="00AB186B" w:rsidRDefault="00AB186B" w:rsidP="00AB186B">
      <w:pPr>
        <w:autoSpaceDE w:val="0"/>
        <w:rPr>
          <w:color w:val="000000" w:themeColor="text1"/>
          <w:lang w:val="en-US"/>
        </w:rPr>
      </w:pPr>
      <w:r>
        <w:rPr>
          <w:color w:val="000000" w:themeColor="text1"/>
          <w:lang w:val="en-US"/>
        </w:rPr>
        <w:t>As technology and world market leader Georg engineers with creative step ahead in technology efficient and advanced machinery, lines and units for transformer production. More than 900 lines supplied worldwide to well known transformer manufacturers underline the trust in leading Georg technology.</w:t>
      </w:r>
    </w:p>
    <w:p w:rsidR="00AB186B" w:rsidRDefault="00AB186B" w:rsidP="00AB186B">
      <w:pPr>
        <w:autoSpaceDE w:val="0"/>
        <w:rPr>
          <w:color w:val="000000" w:themeColor="text1"/>
          <w:lang w:val="en-US"/>
        </w:rPr>
      </w:pPr>
    </w:p>
    <w:p w:rsidR="00AB186B" w:rsidRPr="00AB186B" w:rsidRDefault="00AB186B" w:rsidP="00AB186B">
      <w:pPr>
        <w:autoSpaceDE w:val="0"/>
        <w:rPr>
          <w:color w:val="000000" w:themeColor="text1"/>
          <w:lang w:val="en-US"/>
        </w:rPr>
      </w:pPr>
      <w:r w:rsidRPr="00AB186B">
        <w:rPr>
          <w:color w:val="000000" w:themeColor="text1"/>
          <w:lang w:val="en-US"/>
        </w:rPr>
        <w:t>For further information, please visit:</w:t>
      </w:r>
      <w:r>
        <w:rPr>
          <w:color w:val="000000" w:themeColor="text1"/>
          <w:lang w:val="en-US"/>
        </w:rPr>
        <w:t xml:space="preserve"> </w:t>
      </w:r>
      <w:r w:rsidRPr="00AB186B">
        <w:rPr>
          <w:lang w:val="en-US"/>
        </w:rPr>
        <w:t>www.georg.com</w:t>
      </w:r>
    </w:p>
    <w:p w:rsidR="00AB186B" w:rsidRDefault="00AB186B" w:rsidP="00AB186B">
      <w:pPr>
        <w:autoSpaceDE w:val="0"/>
        <w:rPr>
          <w:color w:val="000000" w:themeColor="text1"/>
          <w:lang w:val="en-US"/>
        </w:rPr>
      </w:pPr>
    </w:p>
    <w:p w:rsidR="00B5002C" w:rsidRPr="004D1AA4" w:rsidRDefault="00B5002C" w:rsidP="00B5002C">
      <w:pPr>
        <w:autoSpaceDE w:val="0"/>
        <w:rPr>
          <w:b/>
          <w:color w:val="000000" w:themeColor="text1"/>
          <w:lang w:val="en-GB"/>
        </w:rPr>
      </w:pPr>
      <w:proofErr w:type="spellStart"/>
      <w:r w:rsidRPr="004D1AA4">
        <w:rPr>
          <w:b/>
          <w:color w:val="000000" w:themeColor="text1"/>
          <w:lang w:val="en-GB"/>
        </w:rPr>
        <w:t>Güdel</w:t>
      </w:r>
      <w:proofErr w:type="spellEnd"/>
      <w:r w:rsidRPr="004D1AA4">
        <w:rPr>
          <w:b/>
          <w:color w:val="000000" w:themeColor="text1"/>
          <w:lang w:val="en-GB"/>
        </w:rPr>
        <w:t xml:space="preserve"> Group AG</w:t>
      </w:r>
    </w:p>
    <w:p w:rsidR="00B5002C" w:rsidRDefault="00B5002C" w:rsidP="00B5002C">
      <w:pPr>
        <w:autoSpaceDE w:val="0"/>
        <w:rPr>
          <w:color w:val="000000" w:themeColor="text1"/>
          <w:lang w:val="en-GB"/>
        </w:rPr>
      </w:pPr>
      <w:proofErr w:type="spellStart"/>
      <w:r>
        <w:rPr>
          <w:color w:val="000000" w:themeColor="text1"/>
          <w:lang w:val="en-GB"/>
        </w:rPr>
        <w:t>Güdel</w:t>
      </w:r>
      <w:proofErr w:type="spellEnd"/>
      <w:r>
        <w:rPr>
          <w:color w:val="000000" w:themeColor="text1"/>
          <w:lang w:val="en-GB"/>
        </w:rPr>
        <w:t xml:space="preserve"> Group is manufacturer of high-precision machine components and supplier of intelligent automation solutions. The product range comprises linear </w:t>
      </w:r>
      <w:proofErr w:type="spellStart"/>
      <w:r>
        <w:rPr>
          <w:color w:val="000000" w:themeColor="text1"/>
          <w:lang w:val="en-GB"/>
        </w:rPr>
        <w:t>guideways</w:t>
      </w:r>
      <w:proofErr w:type="spellEnd"/>
      <w:r>
        <w:rPr>
          <w:color w:val="000000" w:themeColor="text1"/>
          <w:lang w:val="en-GB"/>
        </w:rPr>
        <w:t xml:space="preserve">, racks, pinions and gears as well as linear and rotary axes and gantry robots. </w:t>
      </w:r>
      <w:proofErr w:type="spellStart"/>
      <w:r>
        <w:rPr>
          <w:color w:val="000000" w:themeColor="text1"/>
          <w:lang w:val="en-GB"/>
        </w:rPr>
        <w:t>Güdel</w:t>
      </w:r>
      <w:proofErr w:type="spellEnd"/>
      <w:r>
        <w:rPr>
          <w:color w:val="000000" w:themeColor="text1"/>
          <w:lang w:val="en-GB"/>
        </w:rPr>
        <w:t xml:space="preserve"> puts the products together to achieve systems with special control </w:t>
      </w:r>
      <w:r>
        <w:rPr>
          <w:color w:val="000000" w:themeColor="text1"/>
          <w:lang w:val="en-GB"/>
        </w:rPr>
        <w:lastRenderedPageBreak/>
        <w:t xml:space="preserve">intelligence and complete lines which are used in the sectors automotive, tyres, metal, rail, intra logistics, pharmacy, renewable energies, wood and aerospace. </w:t>
      </w:r>
    </w:p>
    <w:p w:rsidR="00B5002C" w:rsidRDefault="00B5002C" w:rsidP="00B5002C">
      <w:pPr>
        <w:autoSpaceDE w:val="0"/>
        <w:rPr>
          <w:color w:val="000000" w:themeColor="text1"/>
          <w:lang w:val="en-GB"/>
        </w:rPr>
      </w:pPr>
      <w:r>
        <w:rPr>
          <w:color w:val="000000" w:themeColor="text1"/>
          <w:lang w:val="en-GB"/>
        </w:rPr>
        <w:t xml:space="preserve">The </w:t>
      </w:r>
      <w:proofErr w:type="spellStart"/>
      <w:r>
        <w:rPr>
          <w:color w:val="000000" w:themeColor="text1"/>
          <w:lang w:val="en-GB"/>
        </w:rPr>
        <w:t>Güdel</w:t>
      </w:r>
      <w:proofErr w:type="spellEnd"/>
      <w:r>
        <w:rPr>
          <w:color w:val="000000" w:themeColor="text1"/>
          <w:lang w:val="en-GB"/>
        </w:rPr>
        <w:t xml:space="preserve"> technology stands out by innovation, quality and modularity. </w:t>
      </w:r>
      <w:proofErr w:type="spellStart"/>
      <w:r>
        <w:rPr>
          <w:color w:val="000000" w:themeColor="text1"/>
          <w:lang w:val="en-GB"/>
        </w:rPr>
        <w:t>Güdel</w:t>
      </w:r>
      <w:proofErr w:type="spellEnd"/>
      <w:r>
        <w:rPr>
          <w:color w:val="000000" w:themeColor="text1"/>
          <w:lang w:val="en-GB"/>
        </w:rPr>
        <w:t xml:space="preserve"> Group employs around 1.200 people at more than 30 locations worldwide. Since the foundation over 60 years ago, the group is family owned. </w:t>
      </w:r>
    </w:p>
    <w:p w:rsidR="00B5002C" w:rsidRPr="004D1AA4" w:rsidRDefault="00B5002C" w:rsidP="00B5002C">
      <w:pPr>
        <w:autoSpaceDE w:val="0"/>
        <w:rPr>
          <w:color w:val="000000" w:themeColor="text1"/>
          <w:lang w:val="en-GB"/>
        </w:rPr>
      </w:pPr>
      <w:proofErr w:type="spellStart"/>
      <w:r>
        <w:rPr>
          <w:color w:val="000000" w:themeColor="text1"/>
          <w:lang w:val="en-GB"/>
        </w:rPr>
        <w:t>Güdel</w:t>
      </w:r>
      <w:proofErr w:type="spellEnd"/>
      <w:r>
        <w:rPr>
          <w:color w:val="000000" w:themeColor="text1"/>
          <w:lang w:val="en-GB"/>
        </w:rPr>
        <w:t xml:space="preserve"> Group headquarters is in Switzerland.</w:t>
      </w:r>
    </w:p>
    <w:tbl>
      <w:tblPr>
        <w:tblStyle w:val="Tabellengitternetz"/>
        <w:tblW w:w="7650" w:type="dxa"/>
        <w:tblLayout w:type="fixed"/>
        <w:tblLook w:val="04A0"/>
      </w:tblPr>
      <w:tblGrid>
        <w:gridCol w:w="3964"/>
        <w:gridCol w:w="3686"/>
      </w:tblGrid>
      <w:tr w:rsidR="007D448F" w:rsidRPr="002B38D3" w:rsidTr="00DB30A7">
        <w:tc>
          <w:tcPr>
            <w:tcW w:w="3964" w:type="dxa"/>
          </w:tcPr>
          <w:p w:rsidR="007D448F" w:rsidRPr="005B3A6F" w:rsidRDefault="00B5002C" w:rsidP="00525D07">
            <w:pPr>
              <w:keepNext/>
              <w:keepLines/>
              <w:spacing w:before="60"/>
              <w:ind w:right="176"/>
              <w:rPr>
                <w:b/>
              </w:rPr>
            </w:pPr>
            <w:proofErr w:type="spellStart"/>
            <w:r w:rsidRPr="005B3A6F">
              <w:rPr>
                <w:b/>
              </w:rPr>
              <w:lastRenderedPageBreak/>
              <w:t>Contac</w:t>
            </w:r>
            <w:r w:rsidR="007D448F" w:rsidRPr="005B3A6F">
              <w:rPr>
                <w:b/>
              </w:rPr>
              <w:t>t</w:t>
            </w:r>
            <w:proofErr w:type="spellEnd"/>
            <w:r w:rsidR="007D448F" w:rsidRPr="005B3A6F">
              <w:rPr>
                <w:b/>
              </w:rPr>
              <w:t>:</w:t>
            </w:r>
          </w:p>
          <w:p w:rsidR="007D448F" w:rsidRPr="002B38D3" w:rsidRDefault="00861A83" w:rsidP="008C0EDC">
            <w:pPr>
              <w:keepLines/>
              <w:widowControl w:val="0"/>
              <w:ind w:right="176"/>
            </w:pPr>
            <w:r w:rsidRPr="002B38D3">
              <w:rPr>
                <w:szCs w:val="20"/>
              </w:rPr>
              <w:t>Heinrich Georg GmbH Maschinenfabrik</w:t>
            </w:r>
            <w:r w:rsidRPr="002B38D3">
              <w:rPr>
                <w:szCs w:val="20"/>
              </w:rPr>
              <w:br/>
            </w:r>
            <w:r w:rsidR="00F22109">
              <w:t>Thomas Kleb</w:t>
            </w:r>
            <w:r w:rsidR="008C0EDC">
              <w:br/>
            </w:r>
            <w:r w:rsidR="005B3A6F">
              <w:t xml:space="preserve">Marketing &amp; </w:t>
            </w:r>
            <w:proofErr w:type="spellStart"/>
            <w:r w:rsidR="005B3A6F">
              <w:t>C</w:t>
            </w:r>
            <w:r w:rsidR="00F22109">
              <w:t>ommunikation</w:t>
            </w:r>
            <w:r w:rsidR="005B3A6F">
              <w:t>s</w:t>
            </w:r>
            <w:proofErr w:type="spellEnd"/>
            <w:r w:rsidRPr="002B38D3">
              <w:rPr>
                <w:szCs w:val="20"/>
              </w:rPr>
              <w:br/>
            </w:r>
            <w:proofErr w:type="spellStart"/>
            <w:r w:rsidRPr="002B38D3">
              <w:rPr>
                <w:szCs w:val="20"/>
              </w:rPr>
              <w:t>Langenauer</w:t>
            </w:r>
            <w:proofErr w:type="spellEnd"/>
            <w:r w:rsidRPr="002B38D3">
              <w:rPr>
                <w:szCs w:val="20"/>
              </w:rPr>
              <w:t xml:space="preserve"> Straße 12</w:t>
            </w:r>
            <w:r w:rsidRPr="002B38D3">
              <w:rPr>
                <w:szCs w:val="20"/>
              </w:rPr>
              <w:br/>
              <w:t>57223 Kreuztal</w:t>
            </w:r>
            <w:r w:rsidR="00465912">
              <w:rPr>
                <w:szCs w:val="20"/>
              </w:rPr>
              <w:t>, Germany</w:t>
            </w:r>
            <w:r w:rsidRPr="002B38D3">
              <w:rPr>
                <w:szCs w:val="20"/>
              </w:rPr>
              <w:br/>
              <w:t>Tel.:  +49.2732.779-539</w:t>
            </w:r>
            <w:r w:rsidRPr="002B38D3">
              <w:rPr>
                <w:szCs w:val="20"/>
              </w:rPr>
              <w:br/>
              <w:t>Fax:  +49.2732.779-39171</w:t>
            </w:r>
            <w:r w:rsidRPr="002B38D3">
              <w:rPr>
                <w:szCs w:val="20"/>
              </w:rPr>
              <w:br/>
              <w:t>www.georg.com</w:t>
            </w:r>
            <w:r w:rsidRPr="002B38D3">
              <w:rPr>
                <w:szCs w:val="20"/>
              </w:rPr>
              <w:br/>
              <w:t xml:space="preserve">E-Mail: </w:t>
            </w:r>
            <w:hyperlink r:id="rId8" w:history="1">
              <w:r w:rsidRPr="002B38D3">
                <w:t>thomas.kleb@georg.com</w:t>
              </w:r>
            </w:hyperlink>
          </w:p>
        </w:tc>
        <w:tc>
          <w:tcPr>
            <w:tcW w:w="3686" w:type="dxa"/>
          </w:tcPr>
          <w:p w:rsidR="007D448F" w:rsidRPr="005B3A6F" w:rsidRDefault="007D448F" w:rsidP="00525D07">
            <w:pPr>
              <w:keepNext/>
              <w:keepLines/>
              <w:spacing w:before="60"/>
              <w:ind w:right="176"/>
              <w:rPr>
                <w:b/>
                <w:lang w:val="en-US"/>
              </w:rPr>
            </w:pPr>
            <w:r w:rsidRPr="005B3A6F">
              <w:rPr>
                <w:b/>
                <w:lang w:val="en-US"/>
              </w:rPr>
              <w:t>Press</w:t>
            </w:r>
            <w:r w:rsidR="00465912" w:rsidRPr="005B3A6F">
              <w:rPr>
                <w:b/>
                <w:lang w:val="en-US"/>
              </w:rPr>
              <w:t xml:space="preserve"> contact</w:t>
            </w:r>
            <w:r w:rsidRPr="005B3A6F">
              <w:rPr>
                <w:b/>
                <w:lang w:val="en-US"/>
              </w:rPr>
              <w:t>:</w:t>
            </w:r>
          </w:p>
          <w:p w:rsidR="007D448F" w:rsidRPr="002B38D3" w:rsidRDefault="007D448F" w:rsidP="00DB30A7">
            <w:pPr>
              <w:keepLines/>
              <w:widowControl w:val="0"/>
              <w:ind w:right="176"/>
            </w:pPr>
            <w:r w:rsidRPr="005B3A6F">
              <w:rPr>
                <w:lang w:val="en-US"/>
              </w:rPr>
              <w:t xml:space="preserve">VIP </w:t>
            </w:r>
            <w:proofErr w:type="spellStart"/>
            <w:r w:rsidRPr="005B3A6F">
              <w:rPr>
                <w:lang w:val="en-US"/>
              </w:rPr>
              <w:t>Kommunikation</w:t>
            </w:r>
            <w:proofErr w:type="spellEnd"/>
            <w:r w:rsidRPr="005B3A6F">
              <w:rPr>
                <w:lang w:val="en-US"/>
              </w:rPr>
              <w:br/>
              <w:t>Dr.-</w:t>
            </w:r>
            <w:proofErr w:type="spellStart"/>
            <w:r w:rsidRPr="005B3A6F">
              <w:rPr>
                <w:lang w:val="en-US"/>
              </w:rPr>
              <w:t>Ing</w:t>
            </w:r>
            <w:proofErr w:type="spellEnd"/>
            <w:r w:rsidRPr="005B3A6F">
              <w:rPr>
                <w:lang w:val="en-US"/>
              </w:rPr>
              <w:t xml:space="preserve">. </w:t>
            </w:r>
            <w:r w:rsidRPr="002B38D3">
              <w:t>Uwe Stein</w:t>
            </w:r>
            <w:r w:rsidR="00861A83" w:rsidRPr="002B38D3">
              <w:br/>
            </w:r>
            <w:r w:rsidRPr="002B38D3">
              <w:br/>
            </w:r>
            <w:proofErr w:type="spellStart"/>
            <w:r w:rsidRPr="002B38D3">
              <w:t>Dennewartstraße</w:t>
            </w:r>
            <w:proofErr w:type="spellEnd"/>
            <w:r w:rsidRPr="002B38D3">
              <w:t xml:space="preserve"> 25-27</w:t>
            </w:r>
            <w:r w:rsidRPr="002B38D3">
              <w:br/>
              <w:t>52068 Aachen</w:t>
            </w:r>
            <w:r w:rsidR="00465912">
              <w:t>, Germany</w:t>
            </w:r>
            <w:r w:rsidRPr="002B38D3">
              <w:br/>
              <w:t>Tel.:  +49.241.89468-55</w:t>
            </w:r>
            <w:r w:rsidRPr="002B38D3">
              <w:br/>
              <w:t>Fax:  +49.241.89468-44</w:t>
            </w:r>
            <w:r w:rsidRPr="002B38D3">
              <w:br/>
            </w:r>
            <w:hyperlink r:id="rId9" w:history="1">
              <w:r w:rsidRPr="002B38D3">
                <w:t>www.vip-kommunikation.de</w:t>
              </w:r>
            </w:hyperlink>
            <w:r w:rsidRPr="002B38D3">
              <w:br/>
            </w:r>
            <w:hyperlink r:id="rId10" w:history="1">
              <w:r w:rsidRPr="002B38D3">
                <w:t>stein@vip-kommunikation.de</w:t>
              </w:r>
            </w:hyperlink>
          </w:p>
        </w:tc>
      </w:tr>
    </w:tbl>
    <w:p w:rsidR="00465912" w:rsidRDefault="00465912" w:rsidP="00896CD8">
      <w:pPr>
        <w:keepNext/>
        <w:tabs>
          <w:tab w:val="clear" w:pos="180"/>
        </w:tabs>
        <w:spacing w:before="120"/>
        <w:ind w:right="1843"/>
        <w:rPr>
          <w:b/>
          <w:sz w:val="24"/>
          <w:lang w:val="en-US"/>
        </w:rPr>
      </w:pPr>
      <w:r w:rsidRPr="00170189">
        <w:rPr>
          <w:b/>
          <w:sz w:val="24"/>
          <w:lang w:val="en-US"/>
        </w:rPr>
        <w:t>Figures and captions</w:t>
      </w:r>
    </w:p>
    <w:p w:rsidR="00031259" w:rsidRPr="005B3A6F" w:rsidRDefault="00896CD8" w:rsidP="00465912">
      <w:pPr>
        <w:keepNext/>
        <w:spacing w:before="120"/>
        <w:ind w:right="2654"/>
        <w:rPr>
          <w:sz w:val="24"/>
          <w:szCs w:val="24"/>
          <w:lang w:val="en-US"/>
        </w:rPr>
      </w:pPr>
      <w:r>
        <w:rPr>
          <w:b/>
          <w:bCs/>
          <w:color w:val="FF0000"/>
          <w:sz w:val="24"/>
          <w:szCs w:val="24"/>
          <w:lang w:val="en-US"/>
        </w:rPr>
        <w:sym w:font="Wingdings" w:char="F0E0"/>
      </w:r>
      <w:r>
        <w:rPr>
          <w:b/>
          <w:bCs/>
          <w:color w:val="FF0000"/>
          <w:sz w:val="24"/>
          <w:szCs w:val="24"/>
          <w:lang w:val="en-US"/>
        </w:rPr>
        <w:t xml:space="preserve"> </w:t>
      </w:r>
      <w:r w:rsidR="00465912" w:rsidRPr="00465912">
        <w:rPr>
          <w:b/>
          <w:bCs/>
          <w:color w:val="FF0000"/>
          <w:sz w:val="24"/>
          <w:szCs w:val="24"/>
          <w:lang w:val="en-US"/>
        </w:rPr>
        <w:t>Download of photos in print quality:</w:t>
      </w:r>
      <w:r w:rsidR="00465912" w:rsidRPr="00465912">
        <w:rPr>
          <w:b/>
          <w:sz w:val="24"/>
          <w:szCs w:val="24"/>
          <w:lang w:val="en-US" w:eastAsia="de-DE"/>
        </w:rPr>
        <w:t xml:space="preserve"> </w:t>
      </w:r>
      <w:hyperlink r:id="rId11" w:history="1">
        <w:r w:rsidR="00465912" w:rsidRPr="00465912">
          <w:rPr>
            <w:rStyle w:val="Hyperlink"/>
            <w:b/>
            <w:sz w:val="24"/>
            <w:szCs w:val="24"/>
            <w:lang w:val="en-US" w:eastAsia="de-DE"/>
          </w:rPr>
          <w:t>press photos Georg</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4203"/>
      </w:tblGrid>
      <w:tr w:rsidR="00465912" w:rsidRPr="00D73873" w:rsidTr="00465912">
        <w:trPr>
          <w:trHeight w:val="1322"/>
        </w:trPr>
        <w:tc>
          <w:tcPr>
            <w:tcW w:w="4536" w:type="dxa"/>
          </w:tcPr>
          <w:p w:rsidR="00465912" w:rsidRPr="00465912" w:rsidRDefault="00465912" w:rsidP="005B3A6F">
            <w:pPr>
              <w:pStyle w:val="MMTopic2"/>
              <w:numPr>
                <w:ilvl w:val="0"/>
                <w:numId w:val="0"/>
              </w:numPr>
              <w:spacing w:beforeLines="60" w:afterLines="60"/>
              <w:ind w:left="743" w:right="33" w:hanging="743"/>
              <w:rPr>
                <w:b w:val="0"/>
                <w:i w:val="0"/>
                <w:sz w:val="22"/>
                <w:lang w:val="en-US"/>
              </w:rPr>
            </w:pPr>
            <w:r w:rsidRPr="00170189">
              <w:rPr>
                <w:b w:val="0"/>
                <w:i w:val="0"/>
                <w:sz w:val="22"/>
                <w:lang w:val="en-US"/>
              </w:rPr>
              <w:t>Fig.</w:t>
            </w:r>
            <w:r w:rsidRPr="00CC18D4">
              <w:rPr>
                <w:b w:val="0"/>
                <w:i w:val="0"/>
                <w:sz w:val="22"/>
                <w:lang w:val="en-US"/>
              </w:rPr>
              <w:t xml:space="preserve"> 1:</w:t>
            </w:r>
            <w:r w:rsidRPr="00CC18D4">
              <w:rPr>
                <w:b w:val="0"/>
                <w:i w:val="0"/>
                <w:sz w:val="22"/>
                <w:lang w:val="en-US"/>
              </w:rPr>
              <w:tab/>
            </w:r>
            <w:r w:rsidR="002271B8">
              <w:rPr>
                <w:b w:val="0"/>
                <w:i w:val="0"/>
                <w:sz w:val="22"/>
                <w:lang w:val="en-US"/>
              </w:rPr>
              <w:t>F</w:t>
            </w:r>
            <w:r w:rsidRPr="00465912">
              <w:rPr>
                <w:b w:val="0"/>
                <w:i w:val="0"/>
                <w:sz w:val="22"/>
                <w:lang w:val="en-US"/>
              </w:rPr>
              <w:t>rom left to right</w:t>
            </w:r>
            <w:r w:rsidR="002271B8">
              <w:rPr>
                <w:b w:val="0"/>
                <w:i w:val="0"/>
                <w:sz w:val="22"/>
                <w:lang w:val="en-US"/>
              </w:rPr>
              <w:t>:</w:t>
            </w:r>
            <w:r w:rsidRPr="00465912">
              <w:rPr>
                <w:b w:val="0"/>
                <w:i w:val="0"/>
                <w:sz w:val="22"/>
                <w:lang w:val="en-US"/>
              </w:rPr>
              <w:t xml:space="preserve"> Martin </w:t>
            </w:r>
            <w:proofErr w:type="spellStart"/>
            <w:r w:rsidRPr="00465912">
              <w:rPr>
                <w:b w:val="0"/>
                <w:i w:val="0"/>
                <w:sz w:val="22"/>
                <w:lang w:val="en-US"/>
              </w:rPr>
              <w:t>Sträb</w:t>
            </w:r>
            <w:proofErr w:type="spellEnd"/>
            <w:r w:rsidRPr="00465912">
              <w:rPr>
                <w:b w:val="0"/>
                <w:i w:val="0"/>
                <w:sz w:val="22"/>
                <w:lang w:val="en-US"/>
              </w:rPr>
              <w:t xml:space="preserve">, CEO and Member of the Supervisory Board </w:t>
            </w:r>
            <w:proofErr w:type="spellStart"/>
            <w:r w:rsidRPr="00465912">
              <w:rPr>
                <w:b w:val="0"/>
                <w:i w:val="0"/>
                <w:sz w:val="22"/>
                <w:lang w:val="en-US"/>
              </w:rPr>
              <w:t>Güdel</w:t>
            </w:r>
            <w:proofErr w:type="spellEnd"/>
            <w:r w:rsidRPr="00465912">
              <w:rPr>
                <w:b w:val="0"/>
                <w:i w:val="0"/>
                <w:sz w:val="22"/>
                <w:lang w:val="en-US"/>
              </w:rPr>
              <w:t xml:space="preserve"> Group, Bernd Peter Schmidt, Managing Director transformer division and Member of the Board Heinrich Georg GmbH</w:t>
            </w:r>
            <w:r>
              <w:rPr>
                <w:b w:val="0"/>
                <w:i w:val="0"/>
                <w:sz w:val="22"/>
                <w:lang w:val="en-US"/>
              </w:rPr>
              <w:t xml:space="preserve"> </w:t>
            </w:r>
          </w:p>
          <w:p w:rsidR="00465912" w:rsidRPr="00E72467" w:rsidRDefault="00465912" w:rsidP="005B3A6F">
            <w:pPr>
              <w:pStyle w:val="MMTopic2"/>
              <w:numPr>
                <w:ilvl w:val="0"/>
                <w:numId w:val="0"/>
              </w:numPr>
              <w:spacing w:beforeLines="60" w:afterLines="60"/>
              <w:ind w:left="743" w:right="33" w:hanging="743"/>
              <w:rPr>
                <w:b w:val="0"/>
                <w:i w:val="0"/>
                <w:sz w:val="22"/>
              </w:rPr>
            </w:pPr>
            <w:r w:rsidRPr="00E72467">
              <w:rPr>
                <w:b w:val="0"/>
                <w:sz w:val="22"/>
              </w:rPr>
              <w:t xml:space="preserve">File </w:t>
            </w:r>
            <w:proofErr w:type="spellStart"/>
            <w:r w:rsidRPr="00E72467">
              <w:rPr>
                <w:b w:val="0"/>
                <w:sz w:val="22"/>
              </w:rPr>
              <w:t>name</w:t>
            </w:r>
            <w:proofErr w:type="spellEnd"/>
            <w:r w:rsidRPr="00E72467">
              <w:rPr>
                <w:b w:val="0"/>
                <w:sz w:val="22"/>
              </w:rPr>
              <w:t>:</w:t>
            </w:r>
            <w:r w:rsidRPr="00E72467">
              <w:rPr>
                <w:b w:val="0"/>
                <w:sz w:val="22"/>
              </w:rPr>
              <w:br/>
            </w:r>
            <w:r w:rsidR="002271B8">
              <w:rPr>
                <w:b w:val="0"/>
                <w:sz w:val="22"/>
              </w:rPr>
              <w:t>Georg GEORG+</w:t>
            </w:r>
            <w:proofErr w:type="spellStart"/>
            <w:r w:rsidR="002271B8">
              <w:rPr>
                <w:b w:val="0"/>
                <w:sz w:val="22"/>
              </w:rPr>
              <w:t>GÜDEL</w:t>
            </w:r>
            <w:r>
              <w:rPr>
                <w:b w:val="0"/>
                <w:sz w:val="22"/>
              </w:rPr>
              <w:t>.jpg</w:t>
            </w:r>
            <w:proofErr w:type="spellEnd"/>
          </w:p>
        </w:tc>
        <w:tc>
          <w:tcPr>
            <w:tcW w:w="4203" w:type="dxa"/>
          </w:tcPr>
          <w:p w:rsidR="00465912" w:rsidRPr="00223838" w:rsidRDefault="002271B8" w:rsidP="005B3A6F">
            <w:pPr>
              <w:pStyle w:val="MMTopic2"/>
              <w:keepNext w:val="0"/>
              <w:numPr>
                <w:ilvl w:val="0"/>
                <w:numId w:val="0"/>
              </w:numPr>
              <w:spacing w:beforeLines="60" w:afterLines="60"/>
              <w:ind w:right="126"/>
              <w:jc w:val="center"/>
              <w:rPr>
                <w:b w:val="0"/>
                <w:i w:val="0"/>
                <w:strike/>
                <w:sz w:val="22"/>
              </w:rPr>
            </w:pPr>
            <w:r>
              <w:rPr>
                <w:b w:val="0"/>
                <w:i w:val="0"/>
                <w:strike/>
                <w:noProof/>
                <w:sz w:val="22"/>
                <w:lang w:eastAsia="de-DE"/>
              </w:rPr>
              <w:drawing>
                <wp:inline distT="0" distB="0" distL="0" distR="0">
                  <wp:extent cx="1182878" cy="1774169"/>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 GEORG+GÜDEL.JPG"/>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6555" cy="1779683"/>
                          </a:xfrm>
                          <a:prstGeom prst="rect">
                            <a:avLst/>
                          </a:prstGeom>
                        </pic:spPr>
                      </pic:pic>
                    </a:graphicData>
                  </a:graphic>
                </wp:inline>
              </w:drawing>
            </w:r>
          </w:p>
        </w:tc>
      </w:tr>
      <w:tr w:rsidR="00465912" w:rsidRPr="00D73873" w:rsidTr="00465912">
        <w:trPr>
          <w:trHeight w:val="1144"/>
        </w:trPr>
        <w:tc>
          <w:tcPr>
            <w:tcW w:w="4536" w:type="dxa"/>
          </w:tcPr>
          <w:p w:rsidR="00465912" w:rsidRPr="00CC18D4" w:rsidRDefault="00465912" w:rsidP="005B3A6F">
            <w:pPr>
              <w:pStyle w:val="MMTopic2"/>
              <w:numPr>
                <w:ilvl w:val="0"/>
                <w:numId w:val="0"/>
              </w:numPr>
              <w:spacing w:beforeLines="60" w:afterLines="60"/>
              <w:ind w:left="743" w:right="33" w:hanging="743"/>
              <w:rPr>
                <w:b w:val="0"/>
                <w:i w:val="0"/>
                <w:sz w:val="22"/>
                <w:lang w:val="en-US"/>
              </w:rPr>
            </w:pPr>
            <w:r w:rsidRPr="00170189">
              <w:rPr>
                <w:b w:val="0"/>
                <w:i w:val="0"/>
                <w:sz w:val="22"/>
                <w:lang w:val="en-US"/>
              </w:rPr>
              <w:t>Fig.</w:t>
            </w:r>
            <w:r w:rsidRPr="00CC18D4">
              <w:rPr>
                <w:b w:val="0"/>
                <w:i w:val="0"/>
                <w:sz w:val="22"/>
                <w:lang w:val="en-US"/>
              </w:rPr>
              <w:t xml:space="preserve"> 2</w:t>
            </w:r>
            <w:r w:rsidR="002271B8">
              <w:rPr>
                <w:b w:val="0"/>
                <w:i w:val="0"/>
                <w:sz w:val="22"/>
                <w:lang w:val="en-US"/>
              </w:rPr>
              <w:t>a</w:t>
            </w:r>
            <w:r w:rsidRPr="00CC18D4">
              <w:rPr>
                <w:b w:val="0"/>
                <w:i w:val="0"/>
                <w:sz w:val="22"/>
                <w:lang w:val="en-US"/>
              </w:rPr>
              <w:t>:</w:t>
            </w:r>
            <w:r w:rsidRPr="00CC18D4">
              <w:rPr>
                <w:b w:val="0"/>
                <w:i w:val="0"/>
                <w:sz w:val="22"/>
                <w:lang w:val="en-US"/>
              </w:rPr>
              <w:tab/>
            </w:r>
            <w:r w:rsidR="002271B8" w:rsidRPr="002271B8">
              <w:rPr>
                <w:b w:val="0"/>
                <w:i w:val="0"/>
                <w:sz w:val="22"/>
                <w:lang w:val="en-US"/>
              </w:rPr>
              <w:t>The aim of the first joint projects is the development of an offline e-stacking solution for automatic stacking of transformer cores.</w:t>
            </w:r>
          </w:p>
          <w:p w:rsidR="00465912" w:rsidRPr="005B3A6F" w:rsidRDefault="00465912" w:rsidP="005B3A6F">
            <w:pPr>
              <w:pStyle w:val="MMTopic2"/>
              <w:numPr>
                <w:ilvl w:val="0"/>
                <w:numId w:val="0"/>
              </w:numPr>
              <w:spacing w:beforeLines="60" w:afterLines="60"/>
              <w:ind w:left="743" w:right="33" w:hanging="743"/>
              <w:rPr>
                <w:b w:val="0"/>
                <w:i w:val="0"/>
                <w:sz w:val="22"/>
                <w:lang w:val="en-US"/>
              </w:rPr>
            </w:pPr>
            <w:r w:rsidRPr="005B3A6F">
              <w:rPr>
                <w:b w:val="0"/>
                <w:i w:val="0"/>
                <w:sz w:val="22"/>
                <w:lang w:val="en-US"/>
              </w:rPr>
              <w:t xml:space="preserve">File name: </w:t>
            </w:r>
            <w:r w:rsidR="00896CD8" w:rsidRPr="005B3A6F">
              <w:rPr>
                <w:b w:val="0"/>
                <w:i w:val="0"/>
                <w:sz w:val="22"/>
                <w:lang w:val="en-US"/>
              </w:rPr>
              <w:br/>
            </w:r>
            <w:r w:rsidR="002271B8" w:rsidRPr="005B3A6F">
              <w:rPr>
                <w:b w:val="0"/>
                <w:i w:val="0"/>
                <w:sz w:val="22"/>
                <w:lang w:val="en-US"/>
              </w:rPr>
              <w:t>Georg Robotarm2_05172017</w:t>
            </w:r>
            <w:r w:rsidRPr="005B3A6F">
              <w:rPr>
                <w:b w:val="0"/>
                <w:i w:val="0"/>
                <w:sz w:val="22"/>
                <w:lang w:val="en-US"/>
              </w:rPr>
              <w:t>.jpg</w:t>
            </w:r>
          </w:p>
        </w:tc>
        <w:tc>
          <w:tcPr>
            <w:tcW w:w="4203" w:type="dxa"/>
          </w:tcPr>
          <w:p w:rsidR="00465912" w:rsidRPr="00D73873" w:rsidRDefault="00896CD8" w:rsidP="005B3A6F">
            <w:pPr>
              <w:pStyle w:val="MMTopic2"/>
              <w:keepNext w:val="0"/>
              <w:numPr>
                <w:ilvl w:val="0"/>
                <w:numId w:val="0"/>
              </w:numPr>
              <w:spacing w:beforeLines="60" w:afterLines="60"/>
              <w:ind w:right="126"/>
              <w:jc w:val="center"/>
              <w:rPr>
                <w:b w:val="0"/>
                <w:i w:val="0"/>
                <w:sz w:val="22"/>
              </w:rPr>
            </w:pPr>
            <w:r>
              <w:rPr>
                <w:b w:val="0"/>
                <w:i w:val="0"/>
                <w:noProof/>
                <w:sz w:val="22"/>
                <w:lang w:eastAsia="de-DE"/>
              </w:rPr>
              <w:drawing>
                <wp:inline distT="0" distB="0" distL="0" distR="0">
                  <wp:extent cx="1995433" cy="1390348"/>
                  <wp:effectExtent l="19050" t="0" r="4817"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 Robotarm2_05172017.jpg"/>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4547" cy="1396699"/>
                          </a:xfrm>
                          <a:prstGeom prst="rect">
                            <a:avLst/>
                          </a:prstGeom>
                        </pic:spPr>
                      </pic:pic>
                    </a:graphicData>
                  </a:graphic>
                </wp:inline>
              </w:drawing>
            </w:r>
          </w:p>
        </w:tc>
      </w:tr>
      <w:tr w:rsidR="002271B8" w:rsidRPr="00D73873" w:rsidTr="00465912">
        <w:trPr>
          <w:trHeight w:val="1144"/>
        </w:trPr>
        <w:tc>
          <w:tcPr>
            <w:tcW w:w="4536" w:type="dxa"/>
          </w:tcPr>
          <w:p w:rsidR="0070129B" w:rsidRPr="00CC18D4" w:rsidRDefault="0070129B" w:rsidP="005B3A6F">
            <w:pPr>
              <w:pStyle w:val="MMTopic2"/>
              <w:numPr>
                <w:ilvl w:val="0"/>
                <w:numId w:val="0"/>
              </w:numPr>
              <w:spacing w:beforeLines="60" w:afterLines="60"/>
              <w:ind w:left="743" w:right="33" w:hanging="743"/>
              <w:rPr>
                <w:b w:val="0"/>
                <w:i w:val="0"/>
                <w:sz w:val="22"/>
                <w:lang w:val="en-US"/>
              </w:rPr>
            </w:pPr>
            <w:r w:rsidRPr="00170189">
              <w:rPr>
                <w:b w:val="0"/>
                <w:i w:val="0"/>
                <w:sz w:val="22"/>
                <w:lang w:val="en-US"/>
              </w:rPr>
              <w:t>Fig.</w:t>
            </w:r>
            <w:r w:rsidRPr="00CC18D4">
              <w:rPr>
                <w:b w:val="0"/>
                <w:i w:val="0"/>
                <w:sz w:val="22"/>
                <w:lang w:val="en-US"/>
              </w:rPr>
              <w:t xml:space="preserve"> 2</w:t>
            </w:r>
            <w:r>
              <w:rPr>
                <w:b w:val="0"/>
                <w:i w:val="0"/>
                <w:sz w:val="22"/>
                <w:lang w:val="en-US"/>
              </w:rPr>
              <w:t>b</w:t>
            </w:r>
            <w:r w:rsidRPr="00CC18D4">
              <w:rPr>
                <w:b w:val="0"/>
                <w:i w:val="0"/>
                <w:sz w:val="22"/>
                <w:lang w:val="en-US"/>
              </w:rPr>
              <w:t>:</w:t>
            </w:r>
            <w:r w:rsidRPr="00CC18D4">
              <w:rPr>
                <w:b w:val="0"/>
                <w:i w:val="0"/>
                <w:sz w:val="22"/>
                <w:lang w:val="en-US"/>
              </w:rPr>
              <w:tab/>
            </w:r>
            <w:r w:rsidRPr="002271B8">
              <w:rPr>
                <w:b w:val="0"/>
                <w:i w:val="0"/>
                <w:sz w:val="22"/>
                <w:lang w:val="en-US"/>
              </w:rPr>
              <w:t>The aim of the first joint projects is the development of an offline e-stacking solution for automatic stacking of transformer cores.</w:t>
            </w:r>
          </w:p>
          <w:p w:rsidR="002271B8" w:rsidRPr="00170189" w:rsidRDefault="0070129B" w:rsidP="005B3A6F">
            <w:pPr>
              <w:pStyle w:val="MMTopic2"/>
              <w:numPr>
                <w:ilvl w:val="0"/>
                <w:numId w:val="0"/>
              </w:numPr>
              <w:spacing w:beforeLines="60" w:afterLines="60"/>
              <w:ind w:left="714" w:right="33" w:hanging="714"/>
              <w:rPr>
                <w:b w:val="0"/>
                <w:i w:val="0"/>
                <w:sz w:val="22"/>
                <w:lang w:val="en-US"/>
              </w:rPr>
            </w:pPr>
            <w:r w:rsidRPr="005B3A6F">
              <w:rPr>
                <w:b w:val="0"/>
                <w:i w:val="0"/>
                <w:sz w:val="22"/>
                <w:lang w:val="en-US"/>
              </w:rPr>
              <w:t xml:space="preserve">File name: </w:t>
            </w:r>
            <w:r w:rsidR="00896CD8" w:rsidRPr="005B3A6F">
              <w:rPr>
                <w:b w:val="0"/>
                <w:i w:val="0"/>
                <w:sz w:val="22"/>
                <w:lang w:val="en-US"/>
              </w:rPr>
              <w:br/>
            </w:r>
            <w:r w:rsidRPr="005B3A6F">
              <w:rPr>
                <w:b w:val="0"/>
                <w:i w:val="0"/>
                <w:sz w:val="22"/>
                <w:lang w:val="en-US"/>
              </w:rPr>
              <w:t>Georg Robotarm2_051</w:t>
            </w:r>
            <w:bookmarkStart w:id="0" w:name="_GoBack"/>
            <w:bookmarkEnd w:id="0"/>
            <w:r w:rsidRPr="005B3A6F">
              <w:rPr>
                <w:b w:val="0"/>
                <w:i w:val="0"/>
                <w:sz w:val="22"/>
                <w:lang w:val="en-US"/>
              </w:rPr>
              <w:t>72017a.jpg</w:t>
            </w:r>
          </w:p>
        </w:tc>
        <w:tc>
          <w:tcPr>
            <w:tcW w:w="4203" w:type="dxa"/>
          </w:tcPr>
          <w:p w:rsidR="002271B8" w:rsidRPr="00D73873" w:rsidRDefault="0070129B" w:rsidP="005B3A6F">
            <w:pPr>
              <w:pStyle w:val="MMTopic2"/>
              <w:keepNext w:val="0"/>
              <w:numPr>
                <w:ilvl w:val="0"/>
                <w:numId w:val="0"/>
              </w:numPr>
              <w:spacing w:beforeLines="60" w:afterLines="60"/>
              <w:ind w:right="126"/>
              <w:jc w:val="center"/>
              <w:rPr>
                <w:b w:val="0"/>
                <w:i w:val="0"/>
                <w:sz w:val="22"/>
              </w:rPr>
            </w:pPr>
            <w:r>
              <w:rPr>
                <w:b w:val="0"/>
                <w:i w:val="0"/>
                <w:noProof/>
                <w:sz w:val="22"/>
                <w:lang w:eastAsia="de-DE"/>
              </w:rPr>
              <w:drawing>
                <wp:inline distT="0" distB="0" distL="0" distR="0">
                  <wp:extent cx="1975394" cy="1376384"/>
                  <wp:effectExtent l="19050" t="0" r="5806"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rg Robotarm2_05172017 a.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9736" cy="1386377"/>
                          </a:xfrm>
                          <a:prstGeom prst="rect">
                            <a:avLst/>
                          </a:prstGeom>
                        </pic:spPr>
                      </pic:pic>
                    </a:graphicData>
                  </a:graphic>
                </wp:inline>
              </w:drawing>
            </w:r>
          </w:p>
        </w:tc>
      </w:tr>
      <w:tr w:rsidR="00F010F8" w:rsidRPr="00D73873" w:rsidTr="00F010F8">
        <w:trPr>
          <w:trHeight w:val="525"/>
        </w:trPr>
        <w:tc>
          <w:tcPr>
            <w:tcW w:w="8739" w:type="dxa"/>
            <w:gridSpan w:val="2"/>
          </w:tcPr>
          <w:p w:rsidR="00F010F8" w:rsidRPr="004B3F25" w:rsidRDefault="00F010F8" w:rsidP="00F010F8">
            <w:pPr>
              <w:tabs>
                <w:tab w:val="clear" w:pos="180"/>
                <w:tab w:val="left" w:pos="8280"/>
              </w:tabs>
              <w:spacing w:before="120"/>
              <w:ind w:right="1843"/>
              <w:rPr>
                <w:b/>
                <w:i/>
                <w:noProof/>
                <w:sz w:val="18"/>
                <w:lang w:eastAsia="de-DE"/>
              </w:rPr>
            </w:pPr>
            <w:r w:rsidRPr="004B3F25">
              <w:rPr>
                <w:sz w:val="18"/>
                <w:lang w:val="en-US"/>
              </w:rPr>
              <w:t>Photo credits: Heinrich Georg</w:t>
            </w:r>
          </w:p>
        </w:tc>
      </w:tr>
    </w:tbl>
    <w:p w:rsidR="00465912" w:rsidRPr="00CC18D4" w:rsidRDefault="00465912" w:rsidP="00F010F8">
      <w:pPr>
        <w:tabs>
          <w:tab w:val="clear" w:pos="180"/>
          <w:tab w:val="left" w:pos="8280"/>
        </w:tabs>
        <w:spacing w:before="120" w:after="240"/>
        <w:ind w:right="1840"/>
        <w:rPr>
          <w:lang w:val="en-US"/>
        </w:rPr>
      </w:pPr>
    </w:p>
    <w:sectPr w:rsidR="00465912" w:rsidRPr="00CC18D4" w:rsidSect="00861A83">
      <w:headerReference w:type="default" r:id="rId15"/>
      <w:footerReference w:type="even" r:id="rId16"/>
      <w:footerReference w:type="default" r:id="rId17"/>
      <w:type w:val="continuous"/>
      <w:pgSz w:w="11906" w:h="16838" w:code="9"/>
      <w:pgMar w:top="2152" w:right="746" w:bottom="1134" w:left="1418" w:header="993"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6F" w:rsidRDefault="005B3A6F" w:rsidP="00650B03">
      <w:r>
        <w:separator/>
      </w:r>
    </w:p>
  </w:endnote>
  <w:endnote w:type="continuationSeparator" w:id="0">
    <w:p w:rsidR="005B3A6F" w:rsidRDefault="005B3A6F" w:rsidP="0065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F" w:rsidRDefault="005B3A6F" w:rsidP="00650B03">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B3A6F" w:rsidRDefault="005B3A6F" w:rsidP="00650B0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F" w:rsidRPr="00B5769A" w:rsidRDefault="005B3A6F" w:rsidP="00B42861">
    <w:pPr>
      <w:pStyle w:val="Fuzeile"/>
      <w:spacing w:before="60"/>
      <w:ind w:right="1095"/>
    </w:pPr>
    <w:r w:rsidRPr="003C0F44">
      <w:rPr>
        <w:noProof/>
        <w:color w:val="4F52E1"/>
        <w:lang w:eastAsia="de-DE"/>
      </w:rPr>
      <w:pict>
        <v:line id="Line 1" o:spid="_x0000_s8193"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pt,.5pt" to="4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" strokecolor="#339" strokeweight="1.5pt">
          <w10:wrap anchorx="margin"/>
        </v:line>
      </w:pict>
    </w:r>
    <w:fldSimple w:instr=" FILENAME   \* MERGEFORMAT ">
      <w:r w:rsidR="004B3F25" w:rsidRPr="004B3F25">
        <w:rPr>
          <w:noProof/>
          <w:color w:val="A6A6A6" w:themeColor="background1" w:themeShade="A6"/>
          <w:sz w:val="12"/>
          <w:szCs w:val="12"/>
        </w:rPr>
        <w:t>Georg Güdel PM E 170612 fr</w:t>
      </w:r>
    </w:fldSimple>
    <w:r w:rsidRPr="001276D8">
      <w:rPr>
        <w:noProof/>
        <w:color w:val="A6A6A6" w:themeColor="background1" w:themeShade="A6"/>
        <w:sz w:val="12"/>
        <w:szCs w:val="12"/>
      </w:rPr>
      <w:tab/>
    </w:r>
    <w:r>
      <w:rPr>
        <w:noProof/>
        <w:color w:val="A6A6A6" w:themeColor="background1" w:themeShade="A6"/>
        <w:sz w:val="12"/>
        <w:szCs w:val="12"/>
      </w:rPr>
      <w:tab/>
    </w:r>
    <w:fldSimple w:instr=" PAGE  \* Arabic  \* MERGEFORMAT ">
      <w:r w:rsidR="004B3F25">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6F" w:rsidRDefault="005B3A6F" w:rsidP="00650B03">
      <w:r>
        <w:separator/>
      </w:r>
    </w:p>
  </w:footnote>
  <w:footnote w:type="continuationSeparator" w:id="0">
    <w:p w:rsidR="005B3A6F" w:rsidRDefault="005B3A6F" w:rsidP="00650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6F" w:rsidRDefault="005B3A6F" w:rsidP="00A76F35">
    <w:pPr>
      <w:pStyle w:val="Kopfzeile"/>
      <w:spacing w:before="240" w:after="360"/>
      <w:rPr>
        <w:caps/>
        <w:color w:val="808080" w:themeColor="background1" w:themeShade="80"/>
        <w:sz w:val="32"/>
      </w:rPr>
    </w:pPr>
    <w:r w:rsidRPr="003408F6">
      <w:rPr>
        <w:caps/>
        <w:noProof/>
        <w:lang w:eastAsia="de-DE"/>
      </w:rPr>
      <w:drawing>
        <wp:anchor distT="0" distB="0" distL="114300" distR="114300" simplePos="0" relativeHeight="251659264" behindDoc="1" locked="0" layoutInCell="1" allowOverlap="1">
          <wp:simplePos x="0" y="0"/>
          <wp:positionH relativeFrom="column">
            <wp:posOffset>4328795</wp:posOffset>
          </wp:positionH>
          <wp:positionV relativeFrom="paragraph">
            <wp:posOffset>-233045</wp:posOffset>
          </wp:positionV>
          <wp:extent cx="1757680" cy="850265"/>
          <wp:effectExtent l="0" t="0" r="0" b="6985"/>
          <wp:wrapTight wrapText="bothSides">
            <wp:wrapPolygon edited="0">
              <wp:start x="9130" y="0"/>
              <wp:lineTo x="3512" y="2904"/>
              <wp:lineTo x="2575" y="3872"/>
              <wp:lineTo x="2575" y="11131"/>
              <wp:lineTo x="7257" y="15486"/>
              <wp:lineTo x="10769" y="15486"/>
              <wp:lineTo x="0" y="17906"/>
              <wp:lineTo x="0" y="21294"/>
              <wp:lineTo x="18260" y="21294"/>
              <wp:lineTo x="19899" y="21294"/>
              <wp:lineTo x="21303" y="21294"/>
              <wp:lineTo x="21303" y="17906"/>
              <wp:lineTo x="10769" y="15486"/>
              <wp:lineTo x="14280" y="15486"/>
              <wp:lineTo x="18962" y="11131"/>
              <wp:lineTo x="19197" y="4355"/>
              <wp:lineTo x="17558" y="2420"/>
              <wp:lineTo x="12173" y="0"/>
              <wp:lineTo x="9130" y="0"/>
            </wp:wrapPolygon>
          </wp:wrapTight>
          <wp:docPr id="3" name="Grafik 8"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850265"/>
                  </a:xfrm>
                  <a:prstGeom prst="rect">
                    <a:avLst/>
                  </a:prstGeom>
                  <a:noFill/>
                  <a:ln>
                    <a:noFill/>
                  </a:ln>
                </pic:spPr>
              </pic:pic>
            </a:graphicData>
          </a:graphic>
        </wp:anchor>
      </w:drawing>
    </w:r>
  </w:p>
  <w:p w:rsidR="005B3A6F" w:rsidRPr="003408F6" w:rsidRDefault="005B3A6F" w:rsidP="00A76F35">
    <w:pPr>
      <w:pStyle w:val="Kopfzeile"/>
      <w:rPr>
        <w:caps/>
        <w:color w:val="808080" w:themeColor="background1" w:themeShade="80"/>
        <w:sz w:val="32"/>
      </w:rPr>
    </w:pPr>
    <w:r w:rsidRPr="003408F6">
      <w:rPr>
        <w:caps/>
        <w:color w:val="808080" w:themeColor="background1" w:themeShade="80"/>
        <w:sz w:val="32"/>
      </w:rPr>
      <w:t xml:space="preserve">P R E S </w:t>
    </w:r>
    <w:proofErr w:type="spellStart"/>
    <w:r w:rsidRPr="003408F6">
      <w:rPr>
        <w:caps/>
        <w:color w:val="808080" w:themeColor="background1" w:themeShade="80"/>
        <w:sz w:val="32"/>
      </w:rPr>
      <w:t>S</w:t>
    </w:r>
    <w:proofErr w:type="spellEnd"/>
    <w:r w:rsidRPr="003408F6">
      <w:rPr>
        <w:caps/>
        <w:color w:val="808080" w:themeColor="background1" w:themeShade="80"/>
        <w:sz w:val="32"/>
      </w:rPr>
      <w:t xml:space="preserve"> </w:t>
    </w:r>
    <w:r>
      <w:rPr>
        <w:caps/>
        <w:color w:val="808080" w:themeColor="background1" w:themeShade="80"/>
        <w:sz w:val="32"/>
      </w:rPr>
      <w:t xml:space="preserve">  R </w:t>
    </w:r>
    <w:r w:rsidRPr="003408F6">
      <w:rPr>
        <w:caps/>
        <w:color w:val="808080" w:themeColor="background1" w:themeShade="80"/>
        <w:sz w:val="32"/>
      </w:rPr>
      <w:t xml:space="preserve">E </w:t>
    </w:r>
    <w:r>
      <w:rPr>
        <w:caps/>
        <w:color w:val="808080" w:themeColor="background1" w:themeShade="80"/>
        <w:sz w:val="32"/>
      </w:rPr>
      <w:t>L E A S E</w:t>
    </w:r>
    <w:r w:rsidRPr="003408F6">
      <w:rPr>
        <w:caps/>
        <w:color w:val="808080" w:themeColor="background1" w:themeShade="80"/>
        <w:sz w:val="3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5">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3">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13"/>
  </w:num>
  <w:num w:numId="5">
    <w:abstractNumId w:val="5"/>
  </w:num>
  <w:num w:numId="6">
    <w:abstractNumId w:val="5"/>
  </w:num>
  <w:num w:numId="7">
    <w:abstractNumId w:val="17"/>
  </w:num>
  <w:num w:numId="8">
    <w:abstractNumId w:val="10"/>
  </w:num>
  <w:num w:numId="9">
    <w:abstractNumId w:val="15"/>
  </w:num>
  <w:num w:numId="10">
    <w:abstractNumId w:val="0"/>
  </w:num>
  <w:num w:numId="11">
    <w:abstractNumId w:val="18"/>
  </w:num>
  <w:num w:numId="12">
    <w:abstractNumId w:val="4"/>
  </w:num>
  <w:num w:numId="13">
    <w:abstractNumId w:val="16"/>
  </w:num>
  <w:num w:numId="14">
    <w:abstractNumId w:val="3"/>
  </w:num>
  <w:num w:numId="15">
    <w:abstractNumId w:val="11"/>
  </w:num>
  <w:num w:numId="16">
    <w:abstractNumId w:val="9"/>
  </w:num>
  <w:num w:numId="17">
    <w:abstractNumId w:val="7"/>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stylePaneFormatFilter w:val="3F01"/>
  <w:doNotTrackFormatting/>
  <w:defaultTabStop w:val="708"/>
  <w:hyphenationZone w:val="567"/>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docVars>
    <w:docVar w:name="dgnword-docGUID" w:val="{A5A69043-034D-42EA-B677-4E84201698E2}"/>
    <w:docVar w:name="dgnword-eventsink" w:val="178257512"/>
  </w:docVars>
  <w:rsids>
    <w:rsidRoot w:val="00786208"/>
    <w:rsid w:val="00000995"/>
    <w:rsid w:val="00003789"/>
    <w:rsid w:val="000066FC"/>
    <w:rsid w:val="0001092A"/>
    <w:rsid w:val="000265F0"/>
    <w:rsid w:val="00031259"/>
    <w:rsid w:val="000444FF"/>
    <w:rsid w:val="00047DB4"/>
    <w:rsid w:val="0007161D"/>
    <w:rsid w:val="00083D2F"/>
    <w:rsid w:val="00092D3F"/>
    <w:rsid w:val="000A54EB"/>
    <w:rsid w:val="000B02A0"/>
    <w:rsid w:val="000D18F2"/>
    <w:rsid w:val="000E5B85"/>
    <w:rsid w:val="000E6B09"/>
    <w:rsid w:val="000E6BC0"/>
    <w:rsid w:val="000F16B3"/>
    <w:rsid w:val="000F4F7B"/>
    <w:rsid w:val="0010236F"/>
    <w:rsid w:val="001044B3"/>
    <w:rsid w:val="00107911"/>
    <w:rsid w:val="00110B1F"/>
    <w:rsid w:val="00113354"/>
    <w:rsid w:val="001261FC"/>
    <w:rsid w:val="00126681"/>
    <w:rsid w:val="001276D8"/>
    <w:rsid w:val="00127925"/>
    <w:rsid w:val="00136A6D"/>
    <w:rsid w:val="00145811"/>
    <w:rsid w:val="0014732E"/>
    <w:rsid w:val="00161044"/>
    <w:rsid w:val="00162368"/>
    <w:rsid w:val="00173685"/>
    <w:rsid w:val="00194E96"/>
    <w:rsid w:val="001A11E5"/>
    <w:rsid w:val="001A5B11"/>
    <w:rsid w:val="001C0AD2"/>
    <w:rsid w:val="001C1AAF"/>
    <w:rsid w:val="001C1E6B"/>
    <w:rsid w:val="001D017B"/>
    <w:rsid w:val="001E6A27"/>
    <w:rsid w:val="001F0175"/>
    <w:rsid w:val="001F22A1"/>
    <w:rsid w:val="00201A79"/>
    <w:rsid w:val="00202182"/>
    <w:rsid w:val="00207A13"/>
    <w:rsid w:val="00210D98"/>
    <w:rsid w:val="002112D0"/>
    <w:rsid w:val="00221042"/>
    <w:rsid w:val="002229E3"/>
    <w:rsid w:val="002271B8"/>
    <w:rsid w:val="002274A5"/>
    <w:rsid w:val="00227D9F"/>
    <w:rsid w:val="00230F42"/>
    <w:rsid w:val="002325D3"/>
    <w:rsid w:val="00235FCC"/>
    <w:rsid w:val="00237273"/>
    <w:rsid w:val="00243859"/>
    <w:rsid w:val="00257C31"/>
    <w:rsid w:val="00257F1D"/>
    <w:rsid w:val="00257FF7"/>
    <w:rsid w:val="00262DCD"/>
    <w:rsid w:val="00275C52"/>
    <w:rsid w:val="00281D54"/>
    <w:rsid w:val="00283817"/>
    <w:rsid w:val="00297F5C"/>
    <w:rsid w:val="002A095B"/>
    <w:rsid w:val="002A515C"/>
    <w:rsid w:val="002B38D3"/>
    <w:rsid w:val="002B76CC"/>
    <w:rsid w:val="002B7E88"/>
    <w:rsid w:val="002C0E75"/>
    <w:rsid w:val="002C689F"/>
    <w:rsid w:val="002D5340"/>
    <w:rsid w:val="002D5ADD"/>
    <w:rsid w:val="002E16F0"/>
    <w:rsid w:val="002F3A8C"/>
    <w:rsid w:val="00302343"/>
    <w:rsid w:val="003058C2"/>
    <w:rsid w:val="00312C5D"/>
    <w:rsid w:val="00313C15"/>
    <w:rsid w:val="00320DBE"/>
    <w:rsid w:val="003408F6"/>
    <w:rsid w:val="00340DE7"/>
    <w:rsid w:val="00355C78"/>
    <w:rsid w:val="00357778"/>
    <w:rsid w:val="003605BC"/>
    <w:rsid w:val="00372232"/>
    <w:rsid w:val="00374ECA"/>
    <w:rsid w:val="00376C52"/>
    <w:rsid w:val="00377072"/>
    <w:rsid w:val="003A404B"/>
    <w:rsid w:val="003A43C5"/>
    <w:rsid w:val="003C0F44"/>
    <w:rsid w:val="003C1CFF"/>
    <w:rsid w:val="003D7B38"/>
    <w:rsid w:val="003E4C4A"/>
    <w:rsid w:val="003F287A"/>
    <w:rsid w:val="003F3D87"/>
    <w:rsid w:val="00401411"/>
    <w:rsid w:val="0040214C"/>
    <w:rsid w:val="004204EC"/>
    <w:rsid w:val="00420FEA"/>
    <w:rsid w:val="00434A62"/>
    <w:rsid w:val="00434FFD"/>
    <w:rsid w:val="00452251"/>
    <w:rsid w:val="00455758"/>
    <w:rsid w:val="004655D8"/>
    <w:rsid w:val="00465912"/>
    <w:rsid w:val="00471EA5"/>
    <w:rsid w:val="00485833"/>
    <w:rsid w:val="004930AC"/>
    <w:rsid w:val="004A7F75"/>
    <w:rsid w:val="004B3F25"/>
    <w:rsid w:val="004B4AB5"/>
    <w:rsid w:val="004B79B6"/>
    <w:rsid w:val="004C1511"/>
    <w:rsid w:val="004D2717"/>
    <w:rsid w:val="004F21FA"/>
    <w:rsid w:val="00502E1E"/>
    <w:rsid w:val="00513876"/>
    <w:rsid w:val="00517A4E"/>
    <w:rsid w:val="00525D07"/>
    <w:rsid w:val="00534733"/>
    <w:rsid w:val="0054113A"/>
    <w:rsid w:val="00542867"/>
    <w:rsid w:val="00542CA6"/>
    <w:rsid w:val="00543868"/>
    <w:rsid w:val="00550AA9"/>
    <w:rsid w:val="00552D00"/>
    <w:rsid w:val="00554E9A"/>
    <w:rsid w:val="00556945"/>
    <w:rsid w:val="00561066"/>
    <w:rsid w:val="00567C1E"/>
    <w:rsid w:val="00575396"/>
    <w:rsid w:val="0058005C"/>
    <w:rsid w:val="00583009"/>
    <w:rsid w:val="00585CE6"/>
    <w:rsid w:val="0059149F"/>
    <w:rsid w:val="00593CCA"/>
    <w:rsid w:val="005968DC"/>
    <w:rsid w:val="005A5B00"/>
    <w:rsid w:val="005B3A6F"/>
    <w:rsid w:val="005C0313"/>
    <w:rsid w:val="005C3486"/>
    <w:rsid w:val="005C6AEA"/>
    <w:rsid w:val="005C6DC7"/>
    <w:rsid w:val="005D2942"/>
    <w:rsid w:val="005D3E14"/>
    <w:rsid w:val="005D3EC3"/>
    <w:rsid w:val="005E00A0"/>
    <w:rsid w:val="005F0411"/>
    <w:rsid w:val="005F1224"/>
    <w:rsid w:val="005F46CE"/>
    <w:rsid w:val="006031D3"/>
    <w:rsid w:val="0061630F"/>
    <w:rsid w:val="0062326C"/>
    <w:rsid w:val="0062382E"/>
    <w:rsid w:val="0063421B"/>
    <w:rsid w:val="0063448B"/>
    <w:rsid w:val="00650B03"/>
    <w:rsid w:val="006524D2"/>
    <w:rsid w:val="00656110"/>
    <w:rsid w:val="0065716F"/>
    <w:rsid w:val="00660FD5"/>
    <w:rsid w:val="00672FEE"/>
    <w:rsid w:val="0068274A"/>
    <w:rsid w:val="0068334E"/>
    <w:rsid w:val="00684D64"/>
    <w:rsid w:val="006863AD"/>
    <w:rsid w:val="0068655B"/>
    <w:rsid w:val="00690634"/>
    <w:rsid w:val="00691051"/>
    <w:rsid w:val="006938A0"/>
    <w:rsid w:val="00693C4D"/>
    <w:rsid w:val="00694BA3"/>
    <w:rsid w:val="006A4F5E"/>
    <w:rsid w:val="006A67C7"/>
    <w:rsid w:val="006B328A"/>
    <w:rsid w:val="006B725A"/>
    <w:rsid w:val="006E0115"/>
    <w:rsid w:val="006F113E"/>
    <w:rsid w:val="007003E3"/>
    <w:rsid w:val="0070129B"/>
    <w:rsid w:val="00706019"/>
    <w:rsid w:val="0070626A"/>
    <w:rsid w:val="00711134"/>
    <w:rsid w:val="00726DB2"/>
    <w:rsid w:val="00731CE7"/>
    <w:rsid w:val="0073778D"/>
    <w:rsid w:val="007423B5"/>
    <w:rsid w:val="007666C4"/>
    <w:rsid w:val="00770AFB"/>
    <w:rsid w:val="00774387"/>
    <w:rsid w:val="00777404"/>
    <w:rsid w:val="00786208"/>
    <w:rsid w:val="00787E98"/>
    <w:rsid w:val="00790A5D"/>
    <w:rsid w:val="00794915"/>
    <w:rsid w:val="00795070"/>
    <w:rsid w:val="007A04AE"/>
    <w:rsid w:val="007A1AD3"/>
    <w:rsid w:val="007A61F3"/>
    <w:rsid w:val="007B4BE6"/>
    <w:rsid w:val="007C7217"/>
    <w:rsid w:val="007D448F"/>
    <w:rsid w:val="007E0B86"/>
    <w:rsid w:val="007F24F3"/>
    <w:rsid w:val="007F43F0"/>
    <w:rsid w:val="007F55B4"/>
    <w:rsid w:val="007F707F"/>
    <w:rsid w:val="00811E8A"/>
    <w:rsid w:val="008166B5"/>
    <w:rsid w:val="00846139"/>
    <w:rsid w:val="008519BD"/>
    <w:rsid w:val="00855ED7"/>
    <w:rsid w:val="00861A83"/>
    <w:rsid w:val="00863E10"/>
    <w:rsid w:val="0087035A"/>
    <w:rsid w:val="008753F1"/>
    <w:rsid w:val="00894550"/>
    <w:rsid w:val="00896CD8"/>
    <w:rsid w:val="008A60D3"/>
    <w:rsid w:val="008B0612"/>
    <w:rsid w:val="008B50C2"/>
    <w:rsid w:val="008B744C"/>
    <w:rsid w:val="008C0EDC"/>
    <w:rsid w:val="008C3620"/>
    <w:rsid w:val="008C76E8"/>
    <w:rsid w:val="008C77D4"/>
    <w:rsid w:val="008D024E"/>
    <w:rsid w:val="008D0859"/>
    <w:rsid w:val="008D60DB"/>
    <w:rsid w:val="008E6D41"/>
    <w:rsid w:val="008E79C0"/>
    <w:rsid w:val="008F012E"/>
    <w:rsid w:val="00902420"/>
    <w:rsid w:val="009069F1"/>
    <w:rsid w:val="00907D43"/>
    <w:rsid w:val="0091226B"/>
    <w:rsid w:val="00922800"/>
    <w:rsid w:val="00936BEA"/>
    <w:rsid w:val="00944635"/>
    <w:rsid w:val="009517EF"/>
    <w:rsid w:val="00962CA6"/>
    <w:rsid w:val="00967123"/>
    <w:rsid w:val="00967965"/>
    <w:rsid w:val="00971BA7"/>
    <w:rsid w:val="009739C0"/>
    <w:rsid w:val="00976C2B"/>
    <w:rsid w:val="00981D24"/>
    <w:rsid w:val="00983B6B"/>
    <w:rsid w:val="00994B72"/>
    <w:rsid w:val="00997C08"/>
    <w:rsid w:val="009A09F7"/>
    <w:rsid w:val="009A1391"/>
    <w:rsid w:val="009A2A3F"/>
    <w:rsid w:val="009B3DCA"/>
    <w:rsid w:val="009C0D7C"/>
    <w:rsid w:val="009C5097"/>
    <w:rsid w:val="009D037A"/>
    <w:rsid w:val="009F2B0C"/>
    <w:rsid w:val="009F31BD"/>
    <w:rsid w:val="00A07CE6"/>
    <w:rsid w:val="00A17FA6"/>
    <w:rsid w:val="00A22A7C"/>
    <w:rsid w:val="00A31463"/>
    <w:rsid w:val="00A4158A"/>
    <w:rsid w:val="00A44631"/>
    <w:rsid w:val="00A466CE"/>
    <w:rsid w:val="00A566C0"/>
    <w:rsid w:val="00A76257"/>
    <w:rsid w:val="00A76F35"/>
    <w:rsid w:val="00A81B09"/>
    <w:rsid w:val="00A8539B"/>
    <w:rsid w:val="00AA536C"/>
    <w:rsid w:val="00AB0261"/>
    <w:rsid w:val="00AB186B"/>
    <w:rsid w:val="00AB4F1C"/>
    <w:rsid w:val="00AC256D"/>
    <w:rsid w:val="00AE4EF0"/>
    <w:rsid w:val="00AE6FFA"/>
    <w:rsid w:val="00AF3CD1"/>
    <w:rsid w:val="00AF43A5"/>
    <w:rsid w:val="00B030D7"/>
    <w:rsid w:val="00B14AB4"/>
    <w:rsid w:val="00B16A16"/>
    <w:rsid w:val="00B2529D"/>
    <w:rsid w:val="00B2614F"/>
    <w:rsid w:val="00B31411"/>
    <w:rsid w:val="00B353F5"/>
    <w:rsid w:val="00B42861"/>
    <w:rsid w:val="00B4555C"/>
    <w:rsid w:val="00B5002C"/>
    <w:rsid w:val="00B50E89"/>
    <w:rsid w:val="00B5769A"/>
    <w:rsid w:val="00B57788"/>
    <w:rsid w:val="00B62158"/>
    <w:rsid w:val="00B63262"/>
    <w:rsid w:val="00B64FBC"/>
    <w:rsid w:val="00B76D9A"/>
    <w:rsid w:val="00B80A8B"/>
    <w:rsid w:val="00BA07D2"/>
    <w:rsid w:val="00BB0905"/>
    <w:rsid w:val="00BB374B"/>
    <w:rsid w:val="00BB4389"/>
    <w:rsid w:val="00BD0CEF"/>
    <w:rsid w:val="00BD55F8"/>
    <w:rsid w:val="00BE49C9"/>
    <w:rsid w:val="00BF20A3"/>
    <w:rsid w:val="00BF4284"/>
    <w:rsid w:val="00C04CD4"/>
    <w:rsid w:val="00C05366"/>
    <w:rsid w:val="00C11CC0"/>
    <w:rsid w:val="00C273B9"/>
    <w:rsid w:val="00C2762B"/>
    <w:rsid w:val="00C42E7F"/>
    <w:rsid w:val="00C44DFA"/>
    <w:rsid w:val="00C629EC"/>
    <w:rsid w:val="00C859BA"/>
    <w:rsid w:val="00C92D61"/>
    <w:rsid w:val="00C9622A"/>
    <w:rsid w:val="00CA4D56"/>
    <w:rsid w:val="00CB16B4"/>
    <w:rsid w:val="00CB7C24"/>
    <w:rsid w:val="00CD48E0"/>
    <w:rsid w:val="00CE5F75"/>
    <w:rsid w:val="00CF4146"/>
    <w:rsid w:val="00CF76A5"/>
    <w:rsid w:val="00D10F2F"/>
    <w:rsid w:val="00D14F61"/>
    <w:rsid w:val="00D15390"/>
    <w:rsid w:val="00D27C22"/>
    <w:rsid w:val="00D4253A"/>
    <w:rsid w:val="00D74750"/>
    <w:rsid w:val="00D853C3"/>
    <w:rsid w:val="00D85A1E"/>
    <w:rsid w:val="00DB30A7"/>
    <w:rsid w:val="00DC7658"/>
    <w:rsid w:val="00DE4BD1"/>
    <w:rsid w:val="00DE68DF"/>
    <w:rsid w:val="00DE7F3E"/>
    <w:rsid w:val="00DF413A"/>
    <w:rsid w:val="00E0319A"/>
    <w:rsid w:val="00E040D1"/>
    <w:rsid w:val="00E111A3"/>
    <w:rsid w:val="00E11A7C"/>
    <w:rsid w:val="00E11F5A"/>
    <w:rsid w:val="00E2504A"/>
    <w:rsid w:val="00E3182D"/>
    <w:rsid w:val="00E32560"/>
    <w:rsid w:val="00E32672"/>
    <w:rsid w:val="00E37044"/>
    <w:rsid w:val="00E72E0D"/>
    <w:rsid w:val="00E74CEB"/>
    <w:rsid w:val="00E8033D"/>
    <w:rsid w:val="00E83E4D"/>
    <w:rsid w:val="00E84185"/>
    <w:rsid w:val="00EB134C"/>
    <w:rsid w:val="00EC6FF6"/>
    <w:rsid w:val="00ED248C"/>
    <w:rsid w:val="00ED4ADD"/>
    <w:rsid w:val="00ED7DA3"/>
    <w:rsid w:val="00ED7EF2"/>
    <w:rsid w:val="00EE125D"/>
    <w:rsid w:val="00EE333F"/>
    <w:rsid w:val="00EE79DE"/>
    <w:rsid w:val="00EF078C"/>
    <w:rsid w:val="00EF131C"/>
    <w:rsid w:val="00EF30DB"/>
    <w:rsid w:val="00EF6ED5"/>
    <w:rsid w:val="00F010F8"/>
    <w:rsid w:val="00F01CE2"/>
    <w:rsid w:val="00F07E27"/>
    <w:rsid w:val="00F22109"/>
    <w:rsid w:val="00F24DC5"/>
    <w:rsid w:val="00F251F1"/>
    <w:rsid w:val="00F34B23"/>
    <w:rsid w:val="00F356A2"/>
    <w:rsid w:val="00F369A6"/>
    <w:rsid w:val="00F41B12"/>
    <w:rsid w:val="00F51209"/>
    <w:rsid w:val="00F5318D"/>
    <w:rsid w:val="00F55C95"/>
    <w:rsid w:val="00F57841"/>
    <w:rsid w:val="00F6053C"/>
    <w:rsid w:val="00F742B0"/>
    <w:rsid w:val="00F907CC"/>
    <w:rsid w:val="00F968C7"/>
    <w:rsid w:val="00F96AE2"/>
    <w:rsid w:val="00FA13F0"/>
    <w:rsid w:val="00FA393C"/>
    <w:rsid w:val="00FA398D"/>
    <w:rsid w:val="00FC5989"/>
    <w:rsid w:val="00FD0238"/>
    <w:rsid w:val="00FD14BB"/>
    <w:rsid w:val="00FD1988"/>
    <w:rsid w:val="00FD6589"/>
    <w:rsid w:val="00FE1350"/>
    <w:rsid w:val="00FE2B72"/>
    <w:rsid w:val="00FE336E"/>
    <w:rsid w:val="00FE37A0"/>
    <w:rsid w:val="00FE7D01"/>
    <w:rsid w:val="00FF3368"/>
    <w:rsid w:val="00FF5A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qFormat/>
    <w:rsid w:val="00BF4284"/>
    <w:pPr>
      <w:spacing w:before="240" w:after="60"/>
      <w:jc w:val="center"/>
      <w:outlineLvl w:val="0"/>
    </w:pPr>
    <w:rPr>
      <w:b/>
      <w:bCs/>
      <w:kern w:val="28"/>
      <w:sz w:val="32"/>
      <w:szCs w:val="32"/>
    </w:rPr>
  </w:style>
  <w:style w:type="paragraph" w:customStyle="1" w:styleId="MMTopic1">
    <w:name w:val="MM Topic 1"/>
    <w:basedOn w:val="berschrift1"/>
    <w:uiPriority w:val="99"/>
    <w:rsid w:val="00BF4284"/>
    <w:pPr>
      <w:numPr>
        <w:numId w:val="8"/>
      </w:numPr>
      <w:tabs>
        <w:tab w:val="clear" w:pos="180"/>
        <w:tab w:val="clear" w:pos="360"/>
      </w:tabs>
    </w:pPr>
  </w:style>
  <w:style w:type="paragraph" w:customStyle="1" w:styleId="MMTopic2">
    <w:name w:val="MM Topic 2"/>
    <w:basedOn w:val="berschrift2"/>
    <w:link w:val="MMTopic2Zchn"/>
    <w:uiPriority w:val="99"/>
    <w:rsid w:val="00BF4284"/>
    <w:pPr>
      <w:numPr>
        <w:numId w:val="8"/>
      </w:numPr>
      <w:tabs>
        <w:tab w:val="clear" w:pos="180"/>
        <w:tab w:val="clear" w:pos="720"/>
      </w:tabs>
    </w:pPr>
  </w:style>
  <w:style w:type="paragraph" w:customStyle="1" w:styleId="MMTopic3">
    <w:name w:val="MM Topic 3"/>
    <w:basedOn w:val="berschrift3"/>
    <w:uiPriority w:val="99"/>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lang w:val="en-GB"/>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gitternetz">
    <w:name w:val="Table Grid"/>
    <w:basedOn w:val="NormaleTabelle"/>
    <w:uiPriority w:val="39"/>
    <w:rsid w:val="00E03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semiHidden/>
    <w:unhideWhenUsed/>
    <w:rsid w:val="00BF20A3"/>
    <w:rPr>
      <w:szCs w:val="20"/>
    </w:rPr>
  </w:style>
  <w:style w:type="character" w:customStyle="1" w:styleId="KommentartextZchn">
    <w:name w:val="Kommentartext Zchn"/>
    <w:basedOn w:val="Absatz-Standardschriftart"/>
    <w:link w:val="Kommentartext"/>
    <w:uiPriority w:val="99"/>
    <w:semiHidden/>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Hyp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EF078C"/>
    <w:rPr>
      <w:b/>
      <w:sz w:val="22"/>
    </w:rPr>
  </w:style>
  <w:style w:type="character" w:customStyle="1" w:styleId="ZwischenberschriftZchn">
    <w:name w:val="Zwischenüberschrift Zchn"/>
    <w:basedOn w:val="Absatz-Standardschriftart"/>
    <w:link w:val="Zwischenberschrift"/>
    <w:rsid w:val="00EF078C"/>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character" w:customStyle="1" w:styleId="MMTopic2Zchn">
    <w:name w:val="MM Topic 2 Zchn"/>
    <w:basedOn w:val="Absatz-Standardschriftart"/>
    <w:link w:val="MMTopic2"/>
    <w:uiPriority w:val="99"/>
    <w:locked/>
    <w:rsid w:val="00465912"/>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leb@georg.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kommunikation.de/geor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in@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20Fak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5163-34A4-46BA-8C53-29480E4D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Fakten</Template>
  <TotalTime>0</TotalTime>
  <Pages>4</Pages>
  <Words>1127</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7865</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8</cp:revision>
  <cp:lastPrinted>2017-06-19T08:31:00Z</cp:lastPrinted>
  <dcterms:created xsi:type="dcterms:W3CDTF">2017-06-12T07:33:00Z</dcterms:created>
  <dcterms:modified xsi:type="dcterms:W3CDTF">2017-06-19T08:36:00Z</dcterms:modified>
</cp:coreProperties>
</file>